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E6" w:rsidRPr="000367E6" w:rsidRDefault="000367E6" w:rsidP="000367E6">
      <w:pPr>
        <w:jc w:val="center"/>
        <w:rPr>
          <w:b/>
          <w:color w:val="0000CC"/>
          <w:sz w:val="104"/>
          <w:szCs w:val="104"/>
        </w:rPr>
      </w:pPr>
      <w:r w:rsidRPr="000367E6">
        <w:rPr>
          <w:b/>
          <w:color w:val="0000CC"/>
          <w:sz w:val="104"/>
          <w:szCs w:val="104"/>
        </w:rPr>
        <w:t>POVODŇOVÁ KNIHA</w:t>
      </w:r>
    </w:p>
    <w:p w:rsidR="000367E6" w:rsidRPr="000367E6" w:rsidRDefault="000367E6" w:rsidP="000367E6">
      <w:pPr>
        <w:jc w:val="center"/>
        <w:rPr>
          <w:b/>
          <w:color w:val="0000CC"/>
          <w:sz w:val="96"/>
          <w:szCs w:val="96"/>
        </w:rPr>
      </w:pPr>
      <w:r w:rsidRPr="000367E6">
        <w:rPr>
          <w:b/>
          <w:color w:val="0000CC"/>
          <w:sz w:val="96"/>
          <w:szCs w:val="96"/>
        </w:rPr>
        <w:t>OBCE/MĚSTA</w:t>
      </w:r>
    </w:p>
    <w:p w:rsidR="0013284C" w:rsidRPr="000367E6" w:rsidRDefault="0013284C" w:rsidP="000367E6">
      <w:pPr>
        <w:jc w:val="center"/>
        <w:rPr>
          <w:color w:val="0000CC"/>
        </w:rPr>
      </w:pPr>
    </w:p>
    <w:p w:rsidR="000367E6" w:rsidRPr="000367E6" w:rsidRDefault="000367E6" w:rsidP="000367E6">
      <w:pPr>
        <w:jc w:val="center"/>
        <w:rPr>
          <w:color w:val="0000CC"/>
        </w:rPr>
      </w:pPr>
    </w:p>
    <w:p w:rsidR="000367E6" w:rsidRPr="000367E6" w:rsidRDefault="000367E6" w:rsidP="000367E6">
      <w:pPr>
        <w:jc w:val="center"/>
        <w:rPr>
          <w:i/>
          <w:color w:val="0000CC"/>
          <w:sz w:val="86"/>
        </w:rPr>
      </w:pPr>
      <w:r w:rsidRPr="000367E6">
        <w:rPr>
          <w:i/>
          <w:color w:val="0000CC"/>
          <w:sz w:val="86"/>
        </w:rPr>
        <w:t>„znak“</w:t>
      </w:r>
    </w:p>
    <w:p w:rsidR="000367E6" w:rsidRDefault="000367E6" w:rsidP="000367E6">
      <w:pPr>
        <w:jc w:val="center"/>
      </w:pPr>
    </w:p>
    <w:p w:rsidR="000367E6" w:rsidRDefault="000367E6" w:rsidP="000367E6">
      <w:pPr>
        <w:jc w:val="center"/>
      </w:pPr>
    </w:p>
    <w:p w:rsidR="000367E6" w:rsidRDefault="000367E6" w:rsidP="000367E6"/>
    <w:p w:rsidR="000367E6" w:rsidRDefault="000367E6" w:rsidP="000367E6">
      <w:pPr>
        <w:pStyle w:val="Bezmezer"/>
        <w:spacing w:line="276" w:lineRule="auto"/>
        <w:rPr>
          <w:b/>
          <w:sz w:val="28"/>
          <w:szCs w:val="28"/>
        </w:rPr>
      </w:pPr>
    </w:p>
    <w:p w:rsidR="00835777" w:rsidRDefault="00835777" w:rsidP="000367E6">
      <w:pPr>
        <w:pStyle w:val="Bezmezer"/>
        <w:spacing w:line="276" w:lineRule="auto"/>
        <w:rPr>
          <w:b/>
          <w:sz w:val="28"/>
          <w:szCs w:val="28"/>
        </w:rPr>
      </w:pPr>
    </w:p>
    <w:p w:rsidR="00835777" w:rsidRDefault="00835777" w:rsidP="000367E6">
      <w:pPr>
        <w:pStyle w:val="Bezmezer"/>
        <w:spacing w:line="276" w:lineRule="auto"/>
        <w:rPr>
          <w:b/>
          <w:sz w:val="28"/>
          <w:szCs w:val="28"/>
        </w:rPr>
      </w:pPr>
    </w:p>
    <w:p w:rsidR="00835777" w:rsidRDefault="00835777" w:rsidP="000367E6">
      <w:pPr>
        <w:pStyle w:val="Bezmezer"/>
        <w:spacing w:line="276" w:lineRule="auto"/>
        <w:rPr>
          <w:b/>
          <w:sz w:val="28"/>
          <w:szCs w:val="28"/>
        </w:rPr>
      </w:pPr>
    </w:p>
    <w:p w:rsidR="00835777" w:rsidRDefault="00835777" w:rsidP="000367E6">
      <w:pPr>
        <w:pStyle w:val="Bezmezer"/>
        <w:spacing w:line="276" w:lineRule="auto"/>
        <w:rPr>
          <w:sz w:val="28"/>
          <w:szCs w:val="28"/>
        </w:rPr>
      </w:pPr>
    </w:p>
    <w:p w:rsidR="000367E6" w:rsidRPr="000367E6" w:rsidRDefault="000367E6" w:rsidP="000367E6">
      <w:pPr>
        <w:pStyle w:val="Bezmezer"/>
        <w:spacing w:line="276" w:lineRule="auto"/>
        <w:rPr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32"/>
          <w:szCs w:val="22"/>
        </w:rPr>
        <w:id w:val="165262512"/>
        <w:docPartObj>
          <w:docPartGallery w:val="Table of Contents"/>
          <w:docPartUnique/>
        </w:docPartObj>
      </w:sdtPr>
      <w:sdtEndPr>
        <w:rPr>
          <w:sz w:val="22"/>
        </w:rPr>
      </w:sdtEndPr>
      <w:sdtContent>
        <w:p w:rsidR="000367E6" w:rsidRDefault="000367E6" w:rsidP="000367E6">
          <w:pPr>
            <w:pStyle w:val="Nadpisobsahu"/>
            <w:spacing w:line="240" w:lineRule="auto"/>
            <w:rPr>
              <w:rFonts w:asciiTheme="minorHAnsi" w:hAnsiTheme="minorHAnsi" w:cstheme="minorHAnsi"/>
              <w:color w:val="auto"/>
              <w:szCs w:val="24"/>
            </w:rPr>
          </w:pPr>
          <w:r w:rsidRPr="000367E6">
            <w:rPr>
              <w:rFonts w:asciiTheme="minorHAnsi" w:hAnsiTheme="minorHAnsi" w:cstheme="minorHAnsi"/>
              <w:color w:val="auto"/>
              <w:szCs w:val="24"/>
            </w:rPr>
            <w:t>Obsah</w:t>
          </w:r>
          <w:r>
            <w:rPr>
              <w:rFonts w:asciiTheme="minorHAnsi" w:hAnsiTheme="minorHAnsi" w:cstheme="minorHAnsi"/>
              <w:color w:val="auto"/>
              <w:szCs w:val="24"/>
            </w:rPr>
            <w:t>:</w:t>
          </w:r>
        </w:p>
        <w:p w:rsidR="000367E6" w:rsidRPr="000367E6" w:rsidRDefault="000367E6" w:rsidP="000367E6"/>
        <w:p w:rsidR="004C6A20" w:rsidRDefault="00C6634D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 w:rsidR="000367E6">
            <w:instrText xml:space="preserve"> TOC \o "1-3" \h \z \u </w:instrText>
          </w:r>
          <w:r>
            <w:fldChar w:fldCharType="separate"/>
          </w:r>
          <w:hyperlink w:anchor="_Toc352441111" w:history="1">
            <w:r w:rsidR="004C6A20" w:rsidRPr="00DF606B">
              <w:rPr>
                <w:rStyle w:val="Hypertextovodkaz"/>
                <w:b/>
                <w:noProof/>
              </w:rPr>
              <w:t>Náležitosti záznamů v povodňové knize</w:t>
            </w:r>
            <w:r w:rsidR="004C6A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C6A20">
              <w:rPr>
                <w:noProof/>
                <w:webHidden/>
              </w:rPr>
              <w:instrText xml:space="preserve"> PAGEREF _Toc352441111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6A2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6A20" w:rsidRDefault="00C6634D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352441112" w:history="1">
            <w:r w:rsidR="004C6A20" w:rsidRPr="00DF606B">
              <w:rPr>
                <w:rStyle w:val="Hypertextovodkaz"/>
                <w:b/>
                <w:noProof/>
              </w:rPr>
              <w:t>Vzory zápisů v povodňové knize</w:t>
            </w:r>
            <w:r w:rsidR="004C6A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C6A20">
              <w:rPr>
                <w:noProof/>
                <w:webHidden/>
              </w:rPr>
              <w:instrText xml:space="preserve"> PAGEREF _Toc352441112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6A2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6A20" w:rsidRDefault="00C6634D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352441113" w:history="1">
            <w:r w:rsidR="004C6A20" w:rsidRPr="00DF606B">
              <w:rPr>
                <w:rStyle w:val="Hypertextovodkaz"/>
                <w:b/>
                <w:noProof/>
              </w:rPr>
              <w:t>Zaznamenávací archy pro zpracování informací při povodni</w:t>
            </w:r>
            <w:r w:rsidR="004C6A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C6A20">
              <w:rPr>
                <w:noProof/>
                <w:webHidden/>
              </w:rPr>
              <w:instrText xml:space="preserve"> PAGEREF _Toc352441113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6A2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6A20" w:rsidRDefault="00C6634D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352441114" w:history="1">
            <w:r w:rsidR="004C6A20" w:rsidRPr="00DF606B">
              <w:rPr>
                <w:rStyle w:val="Hypertextovodkaz"/>
                <w:b/>
                <w:noProof/>
              </w:rPr>
              <w:t>Zaznamenávací archy pro zpracování informací z povodňové prohlídky</w:t>
            </w:r>
            <w:r w:rsidR="004C6A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C6A20">
              <w:rPr>
                <w:noProof/>
                <w:webHidden/>
              </w:rPr>
              <w:instrText xml:space="preserve"> PAGEREF _Toc352441114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C6A2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67E6" w:rsidRDefault="00C6634D" w:rsidP="000367E6">
          <w:pPr>
            <w:spacing w:line="240" w:lineRule="auto"/>
          </w:pPr>
          <w:r>
            <w:fldChar w:fldCharType="end"/>
          </w:r>
        </w:p>
      </w:sdtContent>
    </w:sdt>
    <w:p w:rsidR="000367E6" w:rsidRDefault="000367E6" w:rsidP="000367E6">
      <w:r>
        <w:br w:type="page"/>
      </w:r>
    </w:p>
    <w:p w:rsidR="000367E6" w:rsidRDefault="000367E6" w:rsidP="00076850">
      <w:pPr>
        <w:pStyle w:val="Bezmezer"/>
        <w:spacing w:line="276" w:lineRule="auto"/>
        <w:jc w:val="both"/>
        <w:outlineLvl w:val="0"/>
        <w:rPr>
          <w:b/>
          <w:sz w:val="28"/>
          <w:szCs w:val="24"/>
        </w:rPr>
      </w:pPr>
      <w:bookmarkStart w:id="0" w:name="_Toc352441111"/>
      <w:bookmarkStart w:id="1" w:name="_Toc346256461"/>
      <w:r w:rsidRPr="00084E5B">
        <w:rPr>
          <w:b/>
          <w:sz w:val="28"/>
          <w:szCs w:val="24"/>
        </w:rPr>
        <w:lastRenderedPageBreak/>
        <w:t>Náležitosti záznamů v povodňové knize</w:t>
      </w:r>
      <w:bookmarkEnd w:id="0"/>
    </w:p>
    <w:p w:rsidR="00084E5B" w:rsidRPr="00084E5B" w:rsidRDefault="00084E5B" w:rsidP="00084E5B">
      <w:pPr>
        <w:pStyle w:val="Bezmezer"/>
        <w:spacing w:line="276" w:lineRule="auto"/>
        <w:jc w:val="both"/>
        <w:rPr>
          <w:b/>
          <w:sz w:val="28"/>
          <w:szCs w:val="24"/>
        </w:rPr>
      </w:pPr>
    </w:p>
    <w:p w:rsidR="0082202C" w:rsidRPr="0082202C" w:rsidRDefault="0082202C" w:rsidP="004C6A20">
      <w:pPr>
        <w:pStyle w:val="Bezmezer"/>
        <w:spacing w:line="276" w:lineRule="auto"/>
        <w:jc w:val="both"/>
        <w:rPr>
          <w:sz w:val="24"/>
          <w:szCs w:val="24"/>
        </w:rPr>
      </w:pPr>
      <w:r w:rsidRPr="0082202C">
        <w:rPr>
          <w:sz w:val="24"/>
          <w:szCs w:val="24"/>
        </w:rPr>
        <w:t xml:space="preserve">Povodňová kniha je pracovní deník, který vedou povodňové orgány obcí, </w:t>
      </w:r>
      <w:r w:rsidR="00084E5B" w:rsidRPr="0082202C">
        <w:rPr>
          <w:sz w:val="24"/>
          <w:szCs w:val="24"/>
        </w:rPr>
        <w:t>kterým to ukládá § 78, odst. 3, písm. m) zákona č. 254/2001 Sb.</w:t>
      </w:r>
      <w:r w:rsidRPr="0082202C">
        <w:rPr>
          <w:sz w:val="24"/>
          <w:szCs w:val="24"/>
        </w:rPr>
        <w:t>,</w:t>
      </w:r>
      <w:r w:rsidR="00084E5B" w:rsidRPr="0082202C">
        <w:rPr>
          <w:sz w:val="24"/>
          <w:szCs w:val="24"/>
        </w:rPr>
        <w:t xml:space="preserve"> o vodách</w:t>
      </w:r>
      <w:r w:rsidRPr="0082202C">
        <w:rPr>
          <w:sz w:val="24"/>
          <w:szCs w:val="24"/>
        </w:rPr>
        <w:t xml:space="preserve"> a o změně některých zákonů (vodní zákon). </w:t>
      </w:r>
    </w:p>
    <w:p w:rsidR="00084E5B" w:rsidRDefault="00084E5B" w:rsidP="004C6A20">
      <w:pPr>
        <w:pStyle w:val="Bezmezer"/>
        <w:spacing w:line="276" w:lineRule="auto"/>
        <w:jc w:val="both"/>
        <w:rPr>
          <w:sz w:val="24"/>
          <w:szCs w:val="24"/>
        </w:rPr>
      </w:pPr>
    </w:p>
    <w:p w:rsidR="000367E6" w:rsidRPr="00084E5B" w:rsidRDefault="000367E6" w:rsidP="004C6A20">
      <w:pPr>
        <w:pStyle w:val="Bezmezer"/>
        <w:spacing w:line="276" w:lineRule="auto"/>
        <w:jc w:val="both"/>
        <w:rPr>
          <w:i/>
          <w:sz w:val="24"/>
          <w:szCs w:val="24"/>
          <w:u w:val="single"/>
        </w:rPr>
      </w:pPr>
      <w:r w:rsidRPr="00084E5B">
        <w:rPr>
          <w:i/>
          <w:sz w:val="24"/>
          <w:szCs w:val="24"/>
          <w:u w:val="single"/>
        </w:rPr>
        <w:t>Záznamy v povodňové knize</w:t>
      </w:r>
      <w:bookmarkEnd w:id="1"/>
      <w:r w:rsidR="0082202C">
        <w:rPr>
          <w:i/>
          <w:sz w:val="24"/>
          <w:szCs w:val="24"/>
          <w:u w:val="single"/>
        </w:rPr>
        <w:t>:</w:t>
      </w:r>
    </w:p>
    <w:p w:rsidR="000367E6" w:rsidRPr="00084E5B" w:rsidRDefault="000367E6" w:rsidP="004C6A20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>Evidenční číslo daného úkonu,</w:t>
      </w:r>
    </w:p>
    <w:p w:rsidR="000367E6" w:rsidRPr="00084E5B" w:rsidRDefault="000367E6" w:rsidP="004C6A20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 xml:space="preserve">přesný obsah a znění </w:t>
      </w:r>
      <w:r w:rsidRPr="00084E5B">
        <w:rPr>
          <w:b/>
          <w:sz w:val="24"/>
          <w:szCs w:val="24"/>
        </w:rPr>
        <w:t>přijatých</w:t>
      </w:r>
      <w:r w:rsidRPr="00084E5B">
        <w:rPr>
          <w:sz w:val="24"/>
          <w:szCs w:val="24"/>
        </w:rPr>
        <w:t xml:space="preserve"> zpráv, od koho a jakým způsobem byly zprávy přijaty, kdo je přijal, přesné datum a čas přijetí zprávy, případně </w:t>
      </w:r>
      <w:r w:rsidRPr="00084E5B">
        <w:rPr>
          <w:rFonts w:cstheme="minorHAnsi"/>
          <w:sz w:val="24"/>
          <w:szCs w:val="24"/>
        </w:rPr>
        <w:t>komu, kdy a jakým způsobem předána,</w:t>
      </w:r>
    </w:p>
    <w:p w:rsidR="000367E6" w:rsidRPr="00084E5B" w:rsidRDefault="000367E6" w:rsidP="004C6A20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 xml:space="preserve">přesný obsah a znění </w:t>
      </w:r>
      <w:r w:rsidRPr="00084E5B">
        <w:rPr>
          <w:b/>
          <w:sz w:val="24"/>
          <w:szCs w:val="24"/>
        </w:rPr>
        <w:t>odeslaných</w:t>
      </w:r>
      <w:r w:rsidRPr="00084E5B">
        <w:rPr>
          <w:sz w:val="24"/>
          <w:szCs w:val="24"/>
        </w:rPr>
        <w:t xml:space="preserve"> zpráv, kdo je poslal, komu a jakým způsobem byly odeslány a přesné datum a čas odeslání zprávy,</w:t>
      </w:r>
    </w:p>
    <w:p w:rsidR="000367E6" w:rsidRPr="00084E5B" w:rsidRDefault="000367E6" w:rsidP="004C6A20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>přesný popis příkazů, provedených opatření, dalších poznatků a záznamů, umístění záznamů na přenosných mediích (CD, flashdisk, kopie dokumentů apod.),</w:t>
      </w:r>
    </w:p>
    <w:p w:rsidR="000367E6" w:rsidRPr="00084E5B" w:rsidRDefault="000367E6" w:rsidP="004C6A20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</w:rPr>
      </w:pPr>
      <w:r w:rsidRPr="00084E5B">
        <w:rPr>
          <w:sz w:val="24"/>
          <w:szCs w:val="24"/>
        </w:rPr>
        <w:t xml:space="preserve">výsledky povodňových prohlídek, </w:t>
      </w:r>
    </w:p>
    <w:p w:rsidR="000367E6" w:rsidRPr="00084E5B" w:rsidRDefault="000367E6" w:rsidP="004C6A20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rFonts w:cs="Times New Roman"/>
          <w:sz w:val="24"/>
          <w:szCs w:val="24"/>
        </w:rPr>
      </w:pPr>
      <w:r w:rsidRPr="00084E5B">
        <w:rPr>
          <w:sz w:val="24"/>
          <w:szCs w:val="24"/>
        </w:rPr>
        <w:t>podpis pověřené osoby, která provedla záznam, přijetí nebo odeslání zprávy.</w:t>
      </w:r>
    </w:p>
    <w:p w:rsidR="00084E5B" w:rsidRDefault="00084E5B" w:rsidP="004C6A20">
      <w:pPr>
        <w:pStyle w:val="Bezmezer"/>
        <w:spacing w:line="276" w:lineRule="auto"/>
        <w:jc w:val="both"/>
        <w:rPr>
          <w:sz w:val="24"/>
          <w:szCs w:val="24"/>
        </w:rPr>
      </w:pPr>
      <w:bookmarkStart w:id="2" w:name="_Toc346256462"/>
    </w:p>
    <w:p w:rsidR="000367E6" w:rsidRPr="00084E5B" w:rsidRDefault="000367E6" w:rsidP="004C6A20">
      <w:pPr>
        <w:pStyle w:val="Bezmezer"/>
        <w:spacing w:line="276" w:lineRule="auto"/>
        <w:jc w:val="both"/>
        <w:rPr>
          <w:i/>
          <w:sz w:val="24"/>
          <w:szCs w:val="24"/>
          <w:u w:val="single"/>
        </w:rPr>
      </w:pPr>
      <w:r w:rsidRPr="00084E5B">
        <w:rPr>
          <w:i/>
          <w:sz w:val="24"/>
          <w:szCs w:val="24"/>
          <w:u w:val="single"/>
        </w:rPr>
        <w:t>Způsob zaznamenávání zpráv</w:t>
      </w:r>
      <w:bookmarkEnd w:id="2"/>
      <w:r w:rsidR="0082202C">
        <w:rPr>
          <w:i/>
          <w:sz w:val="24"/>
          <w:szCs w:val="24"/>
          <w:u w:val="single"/>
        </w:rPr>
        <w:t>:</w:t>
      </w:r>
    </w:p>
    <w:p w:rsidR="000367E6" w:rsidRPr="00084E5B" w:rsidRDefault="000367E6" w:rsidP="004C6A20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>Telefonické zprávy se kromě přímého zápisu do povodňové knihy mohou také nahrát na diktafon a přepsat do povodňové knihy později (ručně nebo na počítači). Zápis musí obsahovat všechny náležitosti předchozího bodu (Záznamy v povodňové knize),</w:t>
      </w:r>
      <w:r w:rsidRPr="00084E5B">
        <w:rPr>
          <w:sz w:val="24"/>
          <w:szCs w:val="24"/>
          <w:shd w:val="clear" w:color="auto" w:fill="92D050"/>
        </w:rPr>
        <w:t xml:space="preserve"> </w:t>
      </w:r>
    </w:p>
    <w:p w:rsidR="000367E6" w:rsidRPr="00084E5B" w:rsidRDefault="000367E6" w:rsidP="004C6A20">
      <w:pPr>
        <w:pStyle w:val="Bezmezer"/>
        <w:numPr>
          <w:ilvl w:val="0"/>
          <w:numId w:val="2"/>
        </w:numPr>
        <w:spacing w:line="276" w:lineRule="auto"/>
        <w:ind w:left="567"/>
        <w:jc w:val="both"/>
        <w:rPr>
          <w:sz w:val="24"/>
          <w:szCs w:val="24"/>
          <w:shd w:val="clear" w:color="auto" w:fill="92D050"/>
        </w:rPr>
      </w:pPr>
      <w:r w:rsidRPr="00084E5B">
        <w:rPr>
          <w:sz w:val="24"/>
          <w:szCs w:val="24"/>
        </w:rPr>
        <w:t>zprávám na CD, DVD, flash discích, paměťových kartách apod. a v tištěné formě, např. fax (z faxových zpráv se musí provést kopie), fotografie, mapy, kopie novinových článků apod. se přidělí evidenční číslo a další náležitosti předchozího bodu (Záznamy v povodňové knize). Zpráva se následně uloží do desek pro ukládání dokumentů.</w:t>
      </w:r>
    </w:p>
    <w:p w:rsidR="00995479" w:rsidRPr="00995479" w:rsidRDefault="00995479" w:rsidP="004C6A20">
      <w:pPr>
        <w:pStyle w:val="Bezmezer"/>
        <w:spacing w:line="276" w:lineRule="auto"/>
        <w:jc w:val="both"/>
        <w:rPr>
          <w:sz w:val="24"/>
          <w:szCs w:val="24"/>
        </w:rPr>
      </w:pPr>
    </w:p>
    <w:p w:rsidR="00995479" w:rsidRPr="00995479" w:rsidRDefault="00995479" w:rsidP="004C6A20">
      <w:pPr>
        <w:pStyle w:val="Bezmezer"/>
        <w:spacing w:line="276" w:lineRule="auto"/>
        <w:jc w:val="both"/>
        <w:rPr>
          <w:sz w:val="24"/>
          <w:szCs w:val="24"/>
          <w:u w:val="single"/>
        </w:rPr>
      </w:pPr>
      <w:r w:rsidRPr="00995479">
        <w:rPr>
          <w:sz w:val="24"/>
          <w:szCs w:val="24"/>
          <w:u w:val="single"/>
        </w:rPr>
        <w:t>Citace zákona:</w:t>
      </w:r>
    </w:p>
    <w:p w:rsidR="00995479" w:rsidRDefault="00995479" w:rsidP="004C6A20">
      <w:pPr>
        <w:pStyle w:val="Bezmezer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§ 76 zákona 254/2001 Sb., </w:t>
      </w:r>
      <w:r w:rsidRPr="00134E77">
        <w:rPr>
          <w:rFonts w:cstheme="minorHAnsi"/>
          <w:sz w:val="24"/>
          <w:szCs w:val="24"/>
        </w:rPr>
        <w:t>o vodách a o změně některých zákonů (vodní zákon), ve znění pozdějších předpisů</w:t>
      </w:r>
      <w:r>
        <w:rPr>
          <w:rFonts w:cstheme="minorHAnsi"/>
          <w:sz w:val="24"/>
          <w:szCs w:val="24"/>
        </w:rPr>
        <w:t>.</w:t>
      </w:r>
    </w:p>
    <w:p w:rsidR="00995479" w:rsidRPr="00995479" w:rsidRDefault="00995479" w:rsidP="004C6A20">
      <w:pPr>
        <w:pStyle w:val="Bezmezer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995479">
        <w:rPr>
          <w:sz w:val="24"/>
          <w:szCs w:val="24"/>
        </w:rPr>
        <w:t xml:space="preserve">Účelem dokumentace je zabezpečení průkazných a objektivních záznamů o průběhu povodně, o provedených opatřeních k ochraně před povodněmi, o příčině vzniku a velikosti škod a o jiných okolnostech souvisejících s povodní. K tomu zejména slouží </w:t>
      </w:r>
      <w:r w:rsidRPr="00995479">
        <w:rPr>
          <w:b/>
          <w:sz w:val="24"/>
          <w:szCs w:val="24"/>
        </w:rPr>
        <w:t>záznamy v povodňové knize</w:t>
      </w:r>
      <w:r w:rsidRPr="00995479">
        <w:rPr>
          <w:sz w:val="24"/>
          <w:szCs w:val="24"/>
        </w:rPr>
        <w:t>, průběžný záznam vodních stavů a orientačních hodnot rychlostí a průtoků, průběžný záznam údajů o provozu vodních děl ovlivňujících průběh povodně, označování nejvýše dosažené hladiny vody, zaměřování a zakreslování záplavy, monitorování kvality vody a možných zdrojů znečištění, fotografické snímky a filmové záznamy, účelový terénní průzkum a šetření.</w:t>
      </w:r>
      <w:r>
        <w:rPr>
          <w:sz w:val="24"/>
          <w:szCs w:val="24"/>
        </w:rPr>
        <w:t>“</w:t>
      </w:r>
    </w:p>
    <w:p w:rsidR="000367E6" w:rsidRPr="00995479" w:rsidRDefault="000367E6" w:rsidP="004C6A20">
      <w:pPr>
        <w:pStyle w:val="Bezmezer"/>
        <w:spacing w:line="276" w:lineRule="auto"/>
        <w:rPr>
          <w:sz w:val="24"/>
          <w:szCs w:val="24"/>
        </w:rPr>
      </w:pPr>
      <w:r w:rsidRPr="00995479">
        <w:rPr>
          <w:sz w:val="24"/>
          <w:szCs w:val="24"/>
        </w:rPr>
        <w:br w:type="page"/>
      </w:r>
    </w:p>
    <w:p w:rsidR="000367E6" w:rsidRPr="00995479" w:rsidRDefault="000367E6" w:rsidP="00995479">
      <w:pPr>
        <w:pStyle w:val="Bezmezer"/>
        <w:spacing w:line="276" w:lineRule="auto"/>
        <w:rPr>
          <w:sz w:val="24"/>
          <w:szCs w:val="24"/>
        </w:rPr>
        <w:sectPr w:rsidR="000367E6" w:rsidRPr="00995479" w:rsidSect="000367E6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367E6" w:rsidRPr="00076850" w:rsidRDefault="00076850" w:rsidP="00076850">
      <w:pPr>
        <w:pStyle w:val="Bezmezer"/>
        <w:outlineLvl w:val="0"/>
        <w:rPr>
          <w:b/>
          <w:sz w:val="28"/>
        </w:rPr>
      </w:pPr>
      <w:bookmarkStart w:id="3" w:name="_Toc352441112"/>
      <w:r w:rsidRPr="00076850">
        <w:rPr>
          <w:b/>
          <w:sz w:val="28"/>
        </w:rPr>
        <w:lastRenderedPageBreak/>
        <w:t>Vzory zápisů v povodňové knize</w:t>
      </w:r>
      <w:bookmarkEnd w:id="3"/>
    </w:p>
    <w:tbl>
      <w:tblPr>
        <w:tblStyle w:val="Mkatabulky"/>
        <w:tblW w:w="5042" w:type="pct"/>
        <w:tblLayout w:type="fixed"/>
        <w:tblLook w:val="04A0"/>
      </w:tblPr>
      <w:tblGrid>
        <w:gridCol w:w="818"/>
        <w:gridCol w:w="1133"/>
        <w:gridCol w:w="1419"/>
        <w:gridCol w:w="1416"/>
        <w:gridCol w:w="5087"/>
        <w:gridCol w:w="1008"/>
        <w:gridCol w:w="1560"/>
        <w:gridCol w:w="1276"/>
        <w:gridCol w:w="1193"/>
      </w:tblGrid>
      <w:tr w:rsidR="0063497C" w:rsidRPr="00076850" w:rsidTr="00B1711D">
        <w:trPr>
          <w:trHeight w:val="1424"/>
        </w:trPr>
        <w:tc>
          <w:tcPr>
            <w:tcW w:w="274" w:type="pct"/>
            <w:vAlign w:val="center"/>
          </w:tcPr>
          <w:p w:rsidR="00076850" w:rsidRPr="00324A1F" w:rsidRDefault="00076850" w:rsidP="0063497C">
            <w:pPr>
              <w:jc w:val="center"/>
              <w:rPr>
                <w:i/>
                <w:szCs w:val="24"/>
              </w:rPr>
            </w:pPr>
            <w:r w:rsidRPr="00324A1F">
              <w:rPr>
                <w:i/>
                <w:szCs w:val="24"/>
              </w:rPr>
              <w:t>Ev. č.</w:t>
            </w:r>
          </w:p>
        </w:tc>
        <w:tc>
          <w:tcPr>
            <w:tcW w:w="380" w:type="pct"/>
            <w:vAlign w:val="center"/>
          </w:tcPr>
          <w:p w:rsidR="00076850" w:rsidRPr="00324A1F" w:rsidRDefault="00076850" w:rsidP="0063497C">
            <w:pPr>
              <w:jc w:val="center"/>
              <w:rPr>
                <w:i/>
                <w:szCs w:val="24"/>
              </w:rPr>
            </w:pPr>
            <w:r w:rsidRPr="00324A1F">
              <w:rPr>
                <w:i/>
                <w:szCs w:val="24"/>
              </w:rPr>
              <w:t>Datum</w:t>
            </w:r>
          </w:p>
          <w:p w:rsidR="00076850" w:rsidRPr="00324A1F" w:rsidRDefault="00076850" w:rsidP="0063497C">
            <w:pPr>
              <w:jc w:val="center"/>
              <w:rPr>
                <w:i/>
                <w:szCs w:val="24"/>
              </w:rPr>
            </w:pPr>
            <w:r w:rsidRPr="00324A1F">
              <w:rPr>
                <w:i/>
                <w:szCs w:val="24"/>
              </w:rPr>
              <w:t xml:space="preserve">a čas </w:t>
            </w:r>
            <w:r w:rsidR="00D852D3" w:rsidRPr="00324A1F">
              <w:rPr>
                <w:b/>
                <w:i/>
                <w:sz w:val="20"/>
                <w:szCs w:val="24"/>
              </w:rPr>
              <w:t>(</w:t>
            </w:r>
            <w:r w:rsidRPr="00324A1F">
              <w:rPr>
                <w:b/>
                <w:i/>
                <w:sz w:val="20"/>
                <w:szCs w:val="24"/>
              </w:rPr>
              <w:t>přejetí /odeslání zprávy</w:t>
            </w:r>
            <w:r w:rsidR="00D852D3" w:rsidRPr="00324A1F">
              <w:rPr>
                <w:b/>
                <w:i/>
                <w:sz w:val="20"/>
                <w:szCs w:val="24"/>
              </w:rPr>
              <w:t>)</w:t>
            </w:r>
          </w:p>
        </w:tc>
        <w:tc>
          <w:tcPr>
            <w:tcW w:w="476" w:type="pct"/>
            <w:vAlign w:val="center"/>
          </w:tcPr>
          <w:p w:rsidR="00076850" w:rsidRPr="00324A1F" w:rsidRDefault="00076850" w:rsidP="0063497C">
            <w:pPr>
              <w:jc w:val="center"/>
              <w:rPr>
                <w:b/>
                <w:i/>
                <w:sz w:val="20"/>
                <w:szCs w:val="24"/>
              </w:rPr>
            </w:pPr>
            <w:r w:rsidRPr="00324A1F">
              <w:rPr>
                <w:i/>
                <w:szCs w:val="24"/>
              </w:rPr>
              <w:t xml:space="preserve">Příjem zprávy - od koho, způsob </w:t>
            </w:r>
            <w:r w:rsidRPr="00324A1F">
              <w:rPr>
                <w:b/>
                <w:i/>
                <w:sz w:val="20"/>
                <w:szCs w:val="24"/>
              </w:rPr>
              <w:t>(telefon,</w:t>
            </w:r>
          </w:p>
          <w:p w:rsidR="00076850" w:rsidRPr="00324A1F" w:rsidRDefault="00076850" w:rsidP="0063497C">
            <w:pPr>
              <w:jc w:val="center"/>
              <w:rPr>
                <w:i/>
                <w:szCs w:val="24"/>
              </w:rPr>
            </w:pPr>
            <w:r w:rsidRPr="00324A1F">
              <w:rPr>
                <w:b/>
                <w:i/>
                <w:sz w:val="20"/>
                <w:szCs w:val="24"/>
              </w:rPr>
              <w:t>e-mail)</w:t>
            </w:r>
          </w:p>
        </w:tc>
        <w:tc>
          <w:tcPr>
            <w:tcW w:w="475" w:type="pct"/>
            <w:vAlign w:val="center"/>
          </w:tcPr>
          <w:p w:rsidR="00076850" w:rsidRPr="00324A1F" w:rsidRDefault="00076850" w:rsidP="0063497C">
            <w:pPr>
              <w:jc w:val="center"/>
              <w:rPr>
                <w:b/>
                <w:i/>
                <w:sz w:val="20"/>
                <w:szCs w:val="24"/>
              </w:rPr>
            </w:pPr>
            <w:r w:rsidRPr="00324A1F">
              <w:rPr>
                <w:i/>
                <w:szCs w:val="24"/>
              </w:rPr>
              <w:t xml:space="preserve">Odeslání zprávy - </w:t>
            </w:r>
            <w:r w:rsidR="00324A1F">
              <w:rPr>
                <w:i/>
                <w:szCs w:val="24"/>
              </w:rPr>
              <w:t>komu</w:t>
            </w:r>
            <w:r w:rsidRPr="00324A1F">
              <w:rPr>
                <w:i/>
                <w:szCs w:val="24"/>
              </w:rPr>
              <w:t xml:space="preserve">, způsob </w:t>
            </w:r>
            <w:r w:rsidRPr="00324A1F">
              <w:rPr>
                <w:b/>
                <w:i/>
                <w:sz w:val="20"/>
                <w:szCs w:val="24"/>
              </w:rPr>
              <w:t>(telefon,</w:t>
            </w:r>
          </w:p>
          <w:p w:rsidR="00076850" w:rsidRPr="00324A1F" w:rsidRDefault="00076850" w:rsidP="0063497C">
            <w:pPr>
              <w:jc w:val="center"/>
              <w:rPr>
                <w:i/>
                <w:szCs w:val="24"/>
              </w:rPr>
            </w:pPr>
            <w:r w:rsidRPr="00324A1F">
              <w:rPr>
                <w:b/>
                <w:i/>
                <w:sz w:val="20"/>
                <w:szCs w:val="24"/>
              </w:rPr>
              <w:t>e-mail)</w:t>
            </w:r>
          </w:p>
        </w:tc>
        <w:tc>
          <w:tcPr>
            <w:tcW w:w="1706" w:type="pct"/>
            <w:vAlign w:val="center"/>
          </w:tcPr>
          <w:p w:rsidR="00076850" w:rsidRPr="00324A1F" w:rsidRDefault="00076850" w:rsidP="0063497C">
            <w:pPr>
              <w:jc w:val="center"/>
              <w:rPr>
                <w:i/>
                <w:szCs w:val="24"/>
              </w:rPr>
            </w:pPr>
            <w:r w:rsidRPr="00324A1F">
              <w:rPr>
                <w:i/>
                <w:szCs w:val="24"/>
              </w:rPr>
              <w:t>Obsah a znění přijaté/odeslané zprávy</w:t>
            </w:r>
          </w:p>
        </w:tc>
        <w:tc>
          <w:tcPr>
            <w:tcW w:w="338" w:type="pct"/>
            <w:vAlign w:val="center"/>
          </w:tcPr>
          <w:p w:rsidR="00076850" w:rsidRPr="00324A1F" w:rsidRDefault="00324A1F" w:rsidP="0063497C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Datum a čas před</w:t>
            </w:r>
            <w:r w:rsidR="00076850" w:rsidRPr="00324A1F">
              <w:rPr>
                <w:i/>
                <w:szCs w:val="24"/>
              </w:rPr>
              <w:t>ání zprávy</w:t>
            </w:r>
          </w:p>
        </w:tc>
        <w:tc>
          <w:tcPr>
            <w:tcW w:w="523" w:type="pct"/>
            <w:vAlign w:val="center"/>
          </w:tcPr>
          <w:p w:rsidR="00D852D3" w:rsidRPr="00324A1F" w:rsidRDefault="00324A1F" w:rsidP="00324A1F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28" w:type="pct"/>
            <w:vAlign w:val="center"/>
          </w:tcPr>
          <w:p w:rsidR="00076850" w:rsidRPr="00324A1F" w:rsidRDefault="00076850" w:rsidP="0063497C">
            <w:pPr>
              <w:jc w:val="center"/>
              <w:rPr>
                <w:i/>
                <w:szCs w:val="24"/>
              </w:rPr>
            </w:pPr>
            <w:r w:rsidRPr="00324A1F">
              <w:rPr>
                <w:i/>
                <w:szCs w:val="24"/>
              </w:rPr>
              <w:t>Podpis pověřené osoby</w:t>
            </w:r>
          </w:p>
        </w:tc>
        <w:tc>
          <w:tcPr>
            <w:tcW w:w="400" w:type="pct"/>
            <w:vAlign w:val="center"/>
          </w:tcPr>
          <w:p w:rsidR="00076850" w:rsidRPr="00324A1F" w:rsidRDefault="00076850" w:rsidP="0063497C">
            <w:pPr>
              <w:jc w:val="center"/>
              <w:rPr>
                <w:i/>
                <w:szCs w:val="24"/>
              </w:rPr>
            </w:pPr>
            <w:r w:rsidRPr="00324A1F">
              <w:rPr>
                <w:i/>
                <w:szCs w:val="24"/>
              </w:rPr>
              <w:t>Poznámka</w:t>
            </w:r>
          </w:p>
          <w:p w:rsidR="00076850" w:rsidRPr="00324A1F" w:rsidRDefault="00076850" w:rsidP="0063497C">
            <w:pPr>
              <w:jc w:val="center"/>
              <w:rPr>
                <w:b/>
                <w:i/>
                <w:szCs w:val="24"/>
              </w:rPr>
            </w:pPr>
            <w:r w:rsidRPr="00324A1F">
              <w:rPr>
                <w:b/>
                <w:i/>
                <w:sz w:val="20"/>
                <w:szCs w:val="24"/>
              </w:rPr>
              <w:t>(zpráva na CD, DVD, mapa, ...)</w:t>
            </w:r>
          </w:p>
        </w:tc>
      </w:tr>
      <w:tr w:rsidR="00324A1F" w:rsidTr="00B1711D">
        <w:trPr>
          <w:trHeight w:val="624"/>
        </w:trPr>
        <w:tc>
          <w:tcPr>
            <w:tcW w:w="274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01/12</w:t>
            </w:r>
          </w:p>
        </w:tc>
        <w:tc>
          <w:tcPr>
            <w:tcW w:w="380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15.7.12</w:t>
            </w:r>
          </w:p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04:50</w:t>
            </w:r>
          </w:p>
        </w:tc>
        <w:tc>
          <w:tcPr>
            <w:tcW w:w="476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František Polepšil,</w:t>
            </w:r>
          </w:p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Obec č.p. 58 - telefonicky</w:t>
            </w:r>
          </w:p>
        </w:tc>
        <w:tc>
          <w:tcPr>
            <w:tcW w:w="475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Povodňová komise obce Obec</w:t>
            </w:r>
          </w:p>
        </w:tc>
        <w:tc>
          <w:tcPr>
            <w:tcW w:w="1706" w:type="pct"/>
            <w:vAlign w:val="center"/>
          </w:tcPr>
          <w:p w:rsidR="00324A1F" w:rsidRPr="00B1711D" w:rsidRDefault="00324A1F" w:rsidP="00324A1F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 xml:space="preserve">Přijata informace o zvýšení hladiny potoka u domu č.p. 58 a stále se zhoršující situaci. </w:t>
            </w:r>
          </w:p>
        </w:tc>
        <w:tc>
          <w:tcPr>
            <w:tcW w:w="338" w:type="pct"/>
            <w:vAlign w:val="center"/>
          </w:tcPr>
          <w:p w:rsidR="00324A1F" w:rsidRPr="00B1711D" w:rsidRDefault="00324A1F" w:rsidP="002877B8">
            <w:pPr>
              <w:jc w:val="center"/>
              <w:rPr>
                <w:rFonts w:cstheme="minorHAnsi"/>
                <w:color w:val="000099"/>
              </w:rPr>
            </w:pPr>
          </w:p>
        </w:tc>
        <w:tc>
          <w:tcPr>
            <w:tcW w:w="523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J. Adamová</w:t>
            </w:r>
          </w:p>
        </w:tc>
        <w:tc>
          <w:tcPr>
            <w:tcW w:w="428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  <w:tc>
          <w:tcPr>
            <w:tcW w:w="400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</w:tr>
      <w:tr w:rsidR="00324A1F" w:rsidTr="00B1711D">
        <w:trPr>
          <w:trHeight w:val="624"/>
        </w:trPr>
        <w:tc>
          <w:tcPr>
            <w:tcW w:w="274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02/12</w:t>
            </w:r>
          </w:p>
        </w:tc>
        <w:tc>
          <w:tcPr>
            <w:tcW w:w="380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15.7.12</w:t>
            </w:r>
          </w:p>
          <w:p w:rsidR="00324A1F" w:rsidRPr="00B1711D" w:rsidRDefault="002104CB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06</w:t>
            </w:r>
            <w:r w:rsidR="00324A1F" w:rsidRPr="00B1711D">
              <w:rPr>
                <w:rFonts w:cstheme="minorHAnsi"/>
                <w:color w:val="000099"/>
              </w:rPr>
              <w:t>:22</w:t>
            </w:r>
          </w:p>
        </w:tc>
        <w:tc>
          <w:tcPr>
            <w:tcW w:w="476" w:type="pct"/>
            <w:vAlign w:val="center"/>
          </w:tcPr>
          <w:p w:rsidR="00324A1F" w:rsidRPr="00B1711D" w:rsidRDefault="00324A1F" w:rsidP="00324A1F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J. Adamová</w:t>
            </w:r>
          </w:p>
          <w:p w:rsidR="002104CB" w:rsidRPr="00B1711D" w:rsidRDefault="002104CB" w:rsidP="00324A1F">
            <w:pPr>
              <w:jc w:val="center"/>
              <w:rPr>
                <w:rFonts w:cstheme="minorHAnsi"/>
                <w:i/>
                <w:color w:val="000099"/>
              </w:rPr>
            </w:pPr>
            <w:r w:rsidRPr="00B1711D">
              <w:rPr>
                <w:rFonts w:cstheme="minorHAnsi"/>
                <w:i/>
                <w:color w:val="000099"/>
                <w:sz w:val="18"/>
              </w:rPr>
              <w:t>(zapisovatelka)</w:t>
            </w:r>
          </w:p>
        </w:tc>
        <w:tc>
          <w:tcPr>
            <w:tcW w:w="475" w:type="pct"/>
            <w:vAlign w:val="center"/>
          </w:tcPr>
          <w:p w:rsidR="002104CB" w:rsidRPr="00B1711D" w:rsidRDefault="002104CB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Povodňová komise</w:t>
            </w:r>
            <w:r w:rsidR="00324A1F" w:rsidRPr="00B1711D">
              <w:rPr>
                <w:rFonts w:cstheme="minorHAnsi"/>
                <w:color w:val="000099"/>
              </w:rPr>
              <w:t xml:space="preserve"> ORP </w:t>
            </w:r>
          </w:p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- e-mail</w:t>
            </w:r>
          </w:p>
        </w:tc>
        <w:tc>
          <w:tcPr>
            <w:tcW w:w="1706" w:type="pct"/>
            <w:vAlign w:val="center"/>
          </w:tcPr>
          <w:p w:rsidR="00324A1F" w:rsidRPr="00B1711D" w:rsidRDefault="002104CB" w:rsidP="002104C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Oznámení o povodňové situaci na k. ú. Obce, předány informace o stavech rybníků Plavník a Plavec. Zjištěny informace o situaci v ORP.</w:t>
            </w:r>
          </w:p>
        </w:tc>
        <w:tc>
          <w:tcPr>
            <w:tcW w:w="338" w:type="pct"/>
            <w:vAlign w:val="center"/>
          </w:tcPr>
          <w:p w:rsidR="00324A1F" w:rsidRPr="00B1711D" w:rsidRDefault="00324A1F" w:rsidP="002877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15.7.12</w:t>
            </w:r>
          </w:p>
          <w:p w:rsidR="00324A1F" w:rsidRPr="00B1711D" w:rsidRDefault="00324A1F" w:rsidP="002877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05:</w:t>
            </w:r>
            <w:r w:rsidRPr="00B1711D">
              <w:rPr>
                <w:rFonts w:cstheme="minorHAnsi"/>
                <w:color w:val="000099"/>
              </w:rPr>
              <w:t>30</w:t>
            </w:r>
          </w:p>
        </w:tc>
        <w:tc>
          <w:tcPr>
            <w:tcW w:w="523" w:type="pct"/>
            <w:vAlign w:val="center"/>
          </w:tcPr>
          <w:p w:rsidR="00324A1F" w:rsidRPr="00B1711D" w:rsidRDefault="002104CB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 xml:space="preserve">PK ORP - </w:t>
            </w:r>
            <w:r w:rsidR="00324A1F" w:rsidRPr="00B1711D">
              <w:rPr>
                <w:rFonts w:cstheme="minorHAnsi"/>
                <w:color w:val="000099"/>
              </w:rPr>
              <w:t>Ing. P. Vala - Zapisovatel</w:t>
            </w:r>
          </w:p>
        </w:tc>
        <w:tc>
          <w:tcPr>
            <w:tcW w:w="428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  <w:tc>
          <w:tcPr>
            <w:tcW w:w="400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</w:tr>
      <w:tr w:rsidR="00324A1F" w:rsidTr="00B1711D">
        <w:trPr>
          <w:trHeight w:val="624"/>
        </w:trPr>
        <w:tc>
          <w:tcPr>
            <w:tcW w:w="274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03/12</w:t>
            </w:r>
          </w:p>
        </w:tc>
        <w:tc>
          <w:tcPr>
            <w:tcW w:w="380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15.7.12</w:t>
            </w:r>
          </w:p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09:56</w:t>
            </w:r>
          </w:p>
        </w:tc>
        <w:tc>
          <w:tcPr>
            <w:tcW w:w="476" w:type="pct"/>
            <w:vAlign w:val="center"/>
          </w:tcPr>
          <w:p w:rsidR="00324A1F" w:rsidRPr="00B1711D" w:rsidRDefault="00324A1F" w:rsidP="00324A1F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J. Adamová</w:t>
            </w:r>
          </w:p>
        </w:tc>
        <w:tc>
          <w:tcPr>
            <w:tcW w:w="475" w:type="pct"/>
            <w:vAlign w:val="center"/>
          </w:tcPr>
          <w:p w:rsidR="00324A1F" w:rsidRPr="00B1711D" w:rsidRDefault="00324A1F" w:rsidP="00324A1F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K. Planá</w:t>
            </w:r>
          </w:p>
          <w:p w:rsidR="002104CB" w:rsidRPr="00B1711D" w:rsidRDefault="002104CB" w:rsidP="00324A1F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- osobně</w:t>
            </w:r>
          </w:p>
        </w:tc>
        <w:tc>
          <w:tcPr>
            <w:tcW w:w="1706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Vyhlášen 2. stupeň povodňové aktivity</w:t>
            </w:r>
            <w:r w:rsidR="002104CB" w:rsidRPr="00B1711D">
              <w:rPr>
                <w:rFonts w:cstheme="minorHAnsi"/>
                <w:color w:val="000099"/>
              </w:rPr>
              <w:t xml:space="preserve"> a následně informace k zajištění ochrany obyvatelstva.</w:t>
            </w:r>
          </w:p>
        </w:tc>
        <w:tc>
          <w:tcPr>
            <w:tcW w:w="338" w:type="pct"/>
            <w:vAlign w:val="center"/>
          </w:tcPr>
          <w:p w:rsidR="00324A1F" w:rsidRPr="00B1711D" w:rsidRDefault="00324A1F" w:rsidP="002877B8">
            <w:pPr>
              <w:jc w:val="center"/>
              <w:rPr>
                <w:rFonts w:cstheme="minorHAnsi"/>
                <w:color w:val="000099"/>
              </w:rPr>
            </w:pPr>
          </w:p>
        </w:tc>
        <w:tc>
          <w:tcPr>
            <w:tcW w:w="523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Rozhlasem celé území města Obec</w:t>
            </w:r>
          </w:p>
        </w:tc>
        <w:tc>
          <w:tcPr>
            <w:tcW w:w="428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  <w:tc>
          <w:tcPr>
            <w:tcW w:w="400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</w:tr>
      <w:tr w:rsidR="00324A1F" w:rsidTr="00B1711D">
        <w:trPr>
          <w:trHeight w:val="624"/>
        </w:trPr>
        <w:tc>
          <w:tcPr>
            <w:tcW w:w="274" w:type="pct"/>
            <w:vAlign w:val="center"/>
          </w:tcPr>
          <w:p w:rsidR="00324A1F" w:rsidRPr="00B1711D" w:rsidRDefault="00324A1F" w:rsidP="0063497C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</w:t>
            </w:r>
            <w:r w:rsidRPr="00B1711D">
              <w:rPr>
                <w:rFonts w:cstheme="minorHAnsi"/>
                <w:color w:val="000099"/>
              </w:rPr>
              <w:t>4</w:t>
            </w:r>
            <w:r w:rsidRPr="00B1711D">
              <w:rPr>
                <w:rFonts w:cstheme="minorHAnsi"/>
                <w:color w:val="000099"/>
              </w:rPr>
              <w:t>/12</w:t>
            </w:r>
          </w:p>
        </w:tc>
        <w:tc>
          <w:tcPr>
            <w:tcW w:w="380" w:type="pct"/>
            <w:vAlign w:val="center"/>
          </w:tcPr>
          <w:p w:rsidR="00324A1F" w:rsidRPr="00B1711D" w:rsidRDefault="00324A1F" w:rsidP="00D1115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15.7.12</w:t>
            </w:r>
          </w:p>
          <w:p w:rsidR="00324A1F" w:rsidRPr="00B1711D" w:rsidRDefault="00324A1F" w:rsidP="00D1115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12</w:t>
            </w:r>
            <w:r w:rsidRPr="00B1711D">
              <w:rPr>
                <w:rFonts w:cstheme="minorHAnsi"/>
                <w:color w:val="000099"/>
              </w:rPr>
              <w:t>:00</w:t>
            </w:r>
          </w:p>
        </w:tc>
        <w:tc>
          <w:tcPr>
            <w:tcW w:w="476" w:type="pct"/>
            <w:vAlign w:val="center"/>
          </w:tcPr>
          <w:p w:rsidR="00324A1F" w:rsidRPr="00B1711D" w:rsidRDefault="00324A1F" w:rsidP="00D1115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MO ČRS - M. Prachovský - telefonicky</w:t>
            </w:r>
          </w:p>
        </w:tc>
        <w:tc>
          <w:tcPr>
            <w:tcW w:w="475" w:type="pct"/>
            <w:vAlign w:val="center"/>
          </w:tcPr>
          <w:p w:rsidR="00324A1F" w:rsidRPr="00B1711D" w:rsidRDefault="00324A1F" w:rsidP="00D1115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Povodňová komise obce Obec</w:t>
            </w:r>
          </w:p>
        </w:tc>
        <w:tc>
          <w:tcPr>
            <w:tcW w:w="1706" w:type="pct"/>
            <w:vAlign w:val="center"/>
          </w:tcPr>
          <w:p w:rsidR="00324A1F" w:rsidRPr="00B1711D" w:rsidRDefault="002104CB" w:rsidP="002104C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Oznámení o pokračující manipulaci s rybníky Plavník a Plavec. Požadavek na zajištění pytlů proti přelití hráze.</w:t>
            </w:r>
          </w:p>
        </w:tc>
        <w:tc>
          <w:tcPr>
            <w:tcW w:w="338" w:type="pct"/>
            <w:vAlign w:val="center"/>
          </w:tcPr>
          <w:p w:rsidR="00324A1F" w:rsidRPr="00B1711D" w:rsidRDefault="00324A1F" w:rsidP="002877B8">
            <w:pPr>
              <w:jc w:val="center"/>
              <w:rPr>
                <w:rFonts w:cstheme="minorHAnsi"/>
                <w:color w:val="000099"/>
              </w:rPr>
            </w:pPr>
          </w:p>
        </w:tc>
        <w:tc>
          <w:tcPr>
            <w:tcW w:w="523" w:type="pct"/>
            <w:vAlign w:val="center"/>
          </w:tcPr>
          <w:p w:rsidR="00324A1F" w:rsidRPr="00B1711D" w:rsidRDefault="002104CB" w:rsidP="00D1115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O. Milovský</w:t>
            </w:r>
          </w:p>
          <w:p w:rsidR="002104CB" w:rsidRPr="00B1711D" w:rsidRDefault="002104CB" w:rsidP="00D1115B">
            <w:pPr>
              <w:jc w:val="center"/>
              <w:rPr>
                <w:rFonts w:cstheme="minorHAnsi"/>
                <w:i/>
                <w:color w:val="000099"/>
              </w:rPr>
            </w:pPr>
            <w:r w:rsidRPr="00B1711D">
              <w:rPr>
                <w:rFonts w:cstheme="minorHAnsi"/>
                <w:i/>
                <w:color w:val="000099"/>
                <w:sz w:val="18"/>
              </w:rPr>
              <w:t>(člen PK)</w:t>
            </w:r>
          </w:p>
        </w:tc>
        <w:tc>
          <w:tcPr>
            <w:tcW w:w="428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  <w:tc>
          <w:tcPr>
            <w:tcW w:w="400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</w:tr>
      <w:tr w:rsidR="00324A1F" w:rsidTr="00B1711D">
        <w:trPr>
          <w:trHeight w:val="624"/>
        </w:trPr>
        <w:tc>
          <w:tcPr>
            <w:tcW w:w="274" w:type="pct"/>
            <w:vAlign w:val="center"/>
          </w:tcPr>
          <w:p w:rsidR="00324A1F" w:rsidRPr="00B1711D" w:rsidRDefault="00324A1F" w:rsidP="005205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05</w:t>
            </w:r>
            <w:r w:rsidRPr="00B1711D">
              <w:rPr>
                <w:rFonts w:cstheme="minorHAnsi"/>
                <w:color w:val="000099"/>
              </w:rPr>
              <w:t>/12</w:t>
            </w:r>
          </w:p>
        </w:tc>
        <w:tc>
          <w:tcPr>
            <w:tcW w:w="380" w:type="pct"/>
            <w:vAlign w:val="center"/>
          </w:tcPr>
          <w:p w:rsidR="00324A1F" w:rsidRPr="00B1711D" w:rsidRDefault="00324A1F" w:rsidP="005205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15.7.12</w:t>
            </w:r>
          </w:p>
          <w:p w:rsidR="00324A1F" w:rsidRPr="00B1711D" w:rsidRDefault="00324A1F" w:rsidP="005205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15:</w:t>
            </w:r>
            <w:r w:rsidR="00B1711D">
              <w:rPr>
                <w:rFonts w:cstheme="minorHAnsi"/>
                <w:color w:val="000099"/>
              </w:rPr>
              <w:t>44</w:t>
            </w:r>
          </w:p>
        </w:tc>
        <w:tc>
          <w:tcPr>
            <w:tcW w:w="476" w:type="pct"/>
            <w:vAlign w:val="center"/>
          </w:tcPr>
          <w:p w:rsidR="00324A1F" w:rsidRPr="00B1711D" w:rsidRDefault="002104CB" w:rsidP="005205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Ing. L. Velel</w:t>
            </w:r>
          </w:p>
          <w:p w:rsidR="002104CB" w:rsidRPr="00B1711D" w:rsidRDefault="002104CB" w:rsidP="005205B8">
            <w:pPr>
              <w:jc w:val="center"/>
              <w:rPr>
                <w:rFonts w:cstheme="minorHAnsi"/>
                <w:i/>
                <w:color w:val="000099"/>
              </w:rPr>
            </w:pPr>
            <w:r w:rsidRPr="00B1711D">
              <w:rPr>
                <w:rFonts w:cstheme="minorHAnsi"/>
                <w:i/>
                <w:color w:val="000099"/>
                <w:sz w:val="18"/>
              </w:rPr>
              <w:t>(předseda PK)</w:t>
            </w:r>
          </w:p>
        </w:tc>
        <w:tc>
          <w:tcPr>
            <w:tcW w:w="475" w:type="pct"/>
            <w:vAlign w:val="center"/>
          </w:tcPr>
          <w:p w:rsidR="002104CB" w:rsidRPr="00B1711D" w:rsidRDefault="00324A1F" w:rsidP="002104C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Policie ČR</w:t>
            </w:r>
            <w:r w:rsidR="002104CB" w:rsidRPr="00B1711D">
              <w:rPr>
                <w:rFonts w:cstheme="minorHAnsi"/>
                <w:color w:val="000099"/>
              </w:rPr>
              <w:t xml:space="preserve"> </w:t>
            </w:r>
          </w:p>
          <w:p w:rsidR="00324A1F" w:rsidRPr="00B1711D" w:rsidRDefault="00324A1F" w:rsidP="002104C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-</w:t>
            </w:r>
            <w:r w:rsidR="002104CB" w:rsidRPr="00B1711D">
              <w:rPr>
                <w:rFonts w:cstheme="minorHAnsi"/>
                <w:color w:val="000099"/>
              </w:rPr>
              <w:t xml:space="preserve"> </w:t>
            </w:r>
            <w:r w:rsidRPr="00B1711D">
              <w:rPr>
                <w:rFonts w:cstheme="minorHAnsi"/>
                <w:color w:val="000099"/>
              </w:rPr>
              <w:t>telefonicky</w:t>
            </w:r>
          </w:p>
        </w:tc>
        <w:tc>
          <w:tcPr>
            <w:tcW w:w="1706" w:type="pct"/>
            <w:vAlign w:val="center"/>
          </w:tcPr>
          <w:p w:rsidR="00324A1F" w:rsidRPr="00B1711D" w:rsidRDefault="002104CB" w:rsidP="002104C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Oznámení o nutnosti pomoci při odklánění dopravy v ulici Říční a úplné uzavření ulice U Splavu.</w:t>
            </w:r>
          </w:p>
        </w:tc>
        <w:tc>
          <w:tcPr>
            <w:tcW w:w="338" w:type="pct"/>
            <w:vAlign w:val="center"/>
          </w:tcPr>
          <w:p w:rsidR="00324A1F" w:rsidRPr="00B1711D" w:rsidRDefault="00324A1F" w:rsidP="002877B8">
            <w:pPr>
              <w:jc w:val="center"/>
              <w:rPr>
                <w:rFonts w:cstheme="minorHAnsi"/>
                <w:color w:val="000099"/>
              </w:rPr>
            </w:pPr>
          </w:p>
        </w:tc>
        <w:tc>
          <w:tcPr>
            <w:tcW w:w="523" w:type="pct"/>
            <w:vAlign w:val="center"/>
          </w:tcPr>
          <w:p w:rsidR="00324A1F" w:rsidRPr="00B1711D" w:rsidRDefault="002104CB" w:rsidP="005205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Policie ČR - p. Prachař</w:t>
            </w:r>
          </w:p>
        </w:tc>
        <w:tc>
          <w:tcPr>
            <w:tcW w:w="428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  <w:tc>
          <w:tcPr>
            <w:tcW w:w="400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</w:tr>
      <w:tr w:rsidR="00324A1F" w:rsidTr="00B1711D">
        <w:trPr>
          <w:trHeight w:val="624"/>
        </w:trPr>
        <w:tc>
          <w:tcPr>
            <w:tcW w:w="274" w:type="pct"/>
            <w:vAlign w:val="center"/>
          </w:tcPr>
          <w:p w:rsidR="00324A1F" w:rsidRPr="00B1711D" w:rsidRDefault="00324A1F" w:rsidP="00803F0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06</w:t>
            </w:r>
            <w:r w:rsidRPr="00B1711D">
              <w:rPr>
                <w:rFonts w:cstheme="minorHAnsi"/>
                <w:color w:val="000099"/>
              </w:rPr>
              <w:t>/12</w:t>
            </w:r>
          </w:p>
        </w:tc>
        <w:tc>
          <w:tcPr>
            <w:tcW w:w="380" w:type="pct"/>
            <w:vAlign w:val="center"/>
          </w:tcPr>
          <w:p w:rsidR="00324A1F" w:rsidRPr="00B1711D" w:rsidRDefault="00324A1F" w:rsidP="00803F0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16.7.12</w:t>
            </w:r>
          </w:p>
          <w:p w:rsidR="00324A1F" w:rsidRPr="00B1711D" w:rsidRDefault="00324A1F" w:rsidP="00803F0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14:</w:t>
            </w:r>
            <w:r w:rsidR="00B1711D">
              <w:rPr>
                <w:rFonts w:cstheme="minorHAnsi"/>
                <w:color w:val="000099"/>
              </w:rPr>
              <w:t>38</w:t>
            </w:r>
          </w:p>
        </w:tc>
        <w:tc>
          <w:tcPr>
            <w:tcW w:w="476" w:type="pct"/>
            <w:vAlign w:val="center"/>
          </w:tcPr>
          <w:p w:rsidR="00324A1F" w:rsidRPr="00B1711D" w:rsidRDefault="00324A1F" w:rsidP="00803F0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Český červený kříž - email</w:t>
            </w:r>
          </w:p>
        </w:tc>
        <w:tc>
          <w:tcPr>
            <w:tcW w:w="475" w:type="pct"/>
            <w:vAlign w:val="center"/>
          </w:tcPr>
          <w:p w:rsidR="00324A1F" w:rsidRPr="00B1711D" w:rsidRDefault="00324A1F" w:rsidP="00803F0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Povodňová komise obce Obec</w:t>
            </w:r>
          </w:p>
        </w:tc>
        <w:tc>
          <w:tcPr>
            <w:tcW w:w="1706" w:type="pct"/>
            <w:vAlign w:val="center"/>
          </w:tcPr>
          <w:p w:rsidR="00324A1F" w:rsidRPr="00B1711D" w:rsidRDefault="002104CB" w:rsidP="00803F0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Podán dotaz, zda potřebujeme humanitární pomoc, ČČK může zajistit oblečení, čisticí prostředky, pytle s pískem, pomocné síly.</w:t>
            </w:r>
          </w:p>
        </w:tc>
        <w:tc>
          <w:tcPr>
            <w:tcW w:w="338" w:type="pct"/>
            <w:vAlign w:val="center"/>
          </w:tcPr>
          <w:p w:rsidR="00324A1F" w:rsidRPr="00B1711D" w:rsidRDefault="00324A1F" w:rsidP="002877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16.7.12</w:t>
            </w:r>
          </w:p>
          <w:p w:rsidR="00324A1F" w:rsidRPr="00B1711D" w:rsidRDefault="002104CB" w:rsidP="002877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15</w:t>
            </w:r>
            <w:r w:rsidR="00324A1F" w:rsidRPr="00B1711D">
              <w:rPr>
                <w:rFonts w:cstheme="minorHAnsi"/>
                <w:color w:val="000099"/>
              </w:rPr>
              <w:t>:</w:t>
            </w:r>
            <w:r w:rsidRPr="00B1711D">
              <w:rPr>
                <w:rFonts w:cstheme="minorHAnsi"/>
                <w:color w:val="000099"/>
              </w:rPr>
              <w:t>00</w:t>
            </w:r>
          </w:p>
        </w:tc>
        <w:tc>
          <w:tcPr>
            <w:tcW w:w="523" w:type="pct"/>
            <w:vAlign w:val="center"/>
          </w:tcPr>
          <w:p w:rsidR="00324A1F" w:rsidRPr="00B1711D" w:rsidRDefault="002104CB" w:rsidP="00803F0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J. Adamová</w:t>
            </w:r>
          </w:p>
        </w:tc>
        <w:tc>
          <w:tcPr>
            <w:tcW w:w="428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  <w:tc>
          <w:tcPr>
            <w:tcW w:w="400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</w:tr>
      <w:tr w:rsidR="00324A1F" w:rsidTr="00B1711D">
        <w:trPr>
          <w:trHeight w:val="624"/>
        </w:trPr>
        <w:tc>
          <w:tcPr>
            <w:tcW w:w="274" w:type="pct"/>
            <w:vAlign w:val="center"/>
          </w:tcPr>
          <w:p w:rsidR="00324A1F" w:rsidRPr="00B1711D" w:rsidRDefault="00324A1F" w:rsidP="00C95C5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07</w:t>
            </w:r>
            <w:r w:rsidRPr="00B1711D">
              <w:rPr>
                <w:rFonts w:cstheme="minorHAnsi"/>
                <w:color w:val="000099"/>
              </w:rPr>
              <w:t>/12</w:t>
            </w:r>
          </w:p>
        </w:tc>
        <w:tc>
          <w:tcPr>
            <w:tcW w:w="380" w:type="pct"/>
            <w:vAlign w:val="center"/>
          </w:tcPr>
          <w:p w:rsidR="00324A1F" w:rsidRPr="00B1711D" w:rsidRDefault="00324A1F" w:rsidP="00C95C5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</w:t>
            </w:r>
            <w:r w:rsidR="00B1711D">
              <w:rPr>
                <w:rFonts w:cstheme="minorHAnsi"/>
                <w:color w:val="000099"/>
              </w:rPr>
              <w:t>7</w:t>
            </w:r>
            <w:r w:rsidRPr="00B1711D">
              <w:rPr>
                <w:rFonts w:cstheme="minorHAnsi"/>
                <w:color w:val="000099"/>
              </w:rPr>
              <w:t>.7.12</w:t>
            </w:r>
          </w:p>
          <w:p w:rsidR="00324A1F" w:rsidRPr="00B1711D" w:rsidRDefault="00B1711D" w:rsidP="00B1711D">
            <w:pPr>
              <w:jc w:val="center"/>
              <w:rPr>
                <w:rFonts w:cstheme="minorHAnsi"/>
                <w:color w:val="000099"/>
              </w:rPr>
            </w:pPr>
            <w:r>
              <w:rPr>
                <w:rFonts w:cstheme="minorHAnsi"/>
                <w:color w:val="000099"/>
              </w:rPr>
              <w:t>08:12</w:t>
            </w:r>
          </w:p>
        </w:tc>
        <w:tc>
          <w:tcPr>
            <w:tcW w:w="476" w:type="pct"/>
            <w:vAlign w:val="center"/>
          </w:tcPr>
          <w:p w:rsidR="00324A1F" w:rsidRPr="00B1711D" w:rsidRDefault="00324A1F" w:rsidP="00C95C5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J. Adamová</w:t>
            </w:r>
          </w:p>
        </w:tc>
        <w:tc>
          <w:tcPr>
            <w:tcW w:w="475" w:type="pct"/>
            <w:vAlign w:val="center"/>
          </w:tcPr>
          <w:p w:rsidR="00324A1F" w:rsidRPr="00B1711D" w:rsidRDefault="002104CB" w:rsidP="002104CB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Stavebniny S s. r. o. - telefonicky</w:t>
            </w:r>
          </w:p>
        </w:tc>
        <w:tc>
          <w:tcPr>
            <w:tcW w:w="1706" w:type="pct"/>
            <w:vAlign w:val="center"/>
          </w:tcPr>
          <w:p w:rsidR="00324A1F" w:rsidRPr="00B1711D" w:rsidRDefault="002104CB" w:rsidP="00C95C5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Žádost o zasypání protržené hráze rybníka Plavník.</w:t>
            </w:r>
          </w:p>
        </w:tc>
        <w:tc>
          <w:tcPr>
            <w:tcW w:w="338" w:type="pct"/>
            <w:vAlign w:val="center"/>
          </w:tcPr>
          <w:p w:rsidR="00324A1F" w:rsidRPr="00B1711D" w:rsidRDefault="00324A1F" w:rsidP="002877B8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18.7.12</w:t>
            </w:r>
          </w:p>
          <w:p w:rsidR="00324A1F" w:rsidRPr="00B1711D" w:rsidRDefault="00324A1F" w:rsidP="00B1711D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11:58</w:t>
            </w:r>
          </w:p>
        </w:tc>
        <w:tc>
          <w:tcPr>
            <w:tcW w:w="523" w:type="pct"/>
            <w:vAlign w:val="center"/>
          </w:tcPr>
          <w:p w:rsidR="00324A1F" w:rsidRPr="00B1711D" w:rsidRDefault="002104CB" w:rsidP="00C95C5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Stavebniny S s. r. o. -</w:t>
            </w:r>
            <w:r w:rsidRPr="00B1711D">
              <w:rPr>
                <w:rFonts w:cstheme="minorHAnsi"/>
                <w:color w:val="000099"/>
              </w:rPr>
              <w:t xml:space="preserve"> A. </w:t>
            </w:r>
            <w:r w:rsidRPr="00B1711D">
              <w:rPr>
                <w:rFonts w:cstheme="minorHAnsi"/>
                <w:color w:val="000099"/>
              </w:rPr>
              <w:t>Korytnák</w:t>
            </w:r>
          </w:p>
        </w:tc>
        <w:tc>
          <w:tcPr>
            <w:tcW w:w="428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  <w:tc>
          <w:tcPr>
            <w:tcW w:w="400" w:type="pct"/>
            <w:vAlign w:val="center"/>
          </w:tcPr>
          <w:p w:rsidR="00324A1F" w:rsidRPr="00B1711D" w:rsidRDefault="00324A1F" w:rsidP="0063497C">
            <w:pPr>
              <w:jc w:val="center"/>
              <w:rPr>
                <w:color w:val="000099"/>
              </w:rPr>
            </w:pPr>
          </w:p>
        </w:tc>
      </w:tr>
      <w:tr w:rsidR="00B1711D" w:rsidTr="00B1711D">
        <w:trPr>
          <w:trHeight w:val="624"/>
        </w:trPr>
        <w:tc>
          <w:tcPr>
            <w:tcW w:w="274" w:type="pct"/>
            <w:vAlign w:val="center"/>
          </w:tcPr>
          <w:p w:rsidR="00B1711D" w:rsidRPr="00B1711D" w:rsidRDefault="00B1711D" w:rsidP="00C95C5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08/12</w:t>
            </w:r>
          </w:p>
        </w:tc>
        <w:tc>
          <w:tcPr>
            <w:tcW w:w="380" w:type="pct"/>
            <w:vAlign w:val="center"/>
          </w:tcPr>
          <w:p w:rsidR="00B1711D" w:rsidRPr="00B1711D" w:rsidRDefault="00B1711D" w:rsidP="00C95C5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17.7.12</w:t>
            </w:r>
          </w:p>
          <w:p w:rsidR="00B1711D" w:rsidRPr="00B1711D" w:rsidRDefault="00B1711D" w:rsidP="00C95C52">
            <w:pPr>
              <w:jc w:val="center"/>
              <w:rPr>
                <w:rFonts w:cstheme="minorHAnsi"/>
                <w:color w:val="000099"/>
              </w:rPr>
            </w:pPr>
            <w:r>
              <w:rPr>
                <w:rFonts w:cstheme="minorHAnsi"/>
                <w:color w:val="000099"/>
              </w:rPr>
              <w:t>11:00</w:t>
            </w:r>
          </w:p>
        </w:tc>
        <w:tc>
          <w:tcPr>
            <w:tcW w:w="476" w:type="pct"/>
            <w:vAlign w:val="center"/>
          </w:tcPr>
          <w:p w:rsidR="00B1711D" w:rsidRPr="00B1711D" w:rsidRDefault="00B1711D" w:rsidP="00B1711D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Ing. L. Velel</w:t>
            </w:r>
          </w:p>
          <w:p w:rsidR="00B1711D" w:rsidRPr="00B1711D" w:rsidRDefault="00B1711D" w:rsidP="00B1711D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i/>
                <w:color w:val="000099"/>
                <w:sz w:val="18"/>
              </w:rPr>
              <w:t>(předseda PK)</w:t>
            </w:r>
          </w:p>
        </w:tc>
        <w:tc>
          <w:tcPr>
            <w:tcW w:w="475" w:type="pct"/>
            <w:vAlign w:val="center"/>
          </w:tcPr>
          <w:p w:rsidR="00B1711D" w:rsidRPr="00B1711D" w:rsidRDefault="00B1711D" w:rsidP="00B1711D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Tiskové</w:t>
            </w:r>
            <w:r>
              <w:rPr>
                <w:rFonts w:cstheme="minorHAnsi"/>
                <w:color w:val="000099"/>
              </w:rPr>
              <w:t xml:space="preserve"> </w:t>
            </w:r>
            <w:r w:rsidRPr="00B1711D">
              <w:rPr>
                <w:rFonts w:cstheme="minorHAnsi"/>
                <w:color w:val="000099"/>
              </w:rPr>
              <w:t>oddělení</w:t>
            </w:r>
            <w:r>
              <w:rPr>
                <w:rFonts w:cstheme="minorHAnsi"/>
                <w:color w:val="000099"/>
              </w:rPr>
              <w:t xml:space="preserve"> ORP - poštou</w:t>
            </w:r>
          </w:p>
        </w:tc>
        <w:tc>
          <w:tcPr>
            <w:tcW w:w="1706" w:type="pct"/>
            <w:vAlign w:val="center"/>
          </w:tcPr>
          <w:p w:rsidR="00B1711D" w:rsidRPr="00B1711D" w:rsidRDefault="00B1711D" w:rsidP="00B1711D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 xml:space="preserve">Tisková zpráva - upřesnění údajů ze dne </w:t>
            </w:r>
            <w:r w:rsidRPr="00B1711D">
              <w:rPr>
                <w:rFonts w:cstheme="minorHAnsi"/>
                <w:color w:val="000099"/>
              </w:rPr>
              <w:t>15</w:t>
            </w:r>
            <w:r w:rsidRPr="00B1711D">
              <w:rPr>
                <w:rFonts w:cstheme="minorHAnsi"/>
                <w:color w:val="000099"/>
              </w:rPr>
              <w:t>.7.</w:t>
            </w:r>
            <w:r w:rsidRPr="00B1711D">
              <w:rPr>
                <w:rFonts w:cstheme="minorHAnsi"/>
                <w:color w:val="000099"/>
              </w:rPr>
              <w:t>12</w:t>
            </w:r>
            <w:r w:rsidRPr="00B1711D">
              <w:rPr>
                <w:rFonts w:cstheme="minorHAnsi"/>
                <w:color w:val="000099"/>
              </w:rPr>
              <w:t xml:space="preserve">. Sdělení úřadu </w:t>
            </w:r>
            <w:r w:rsidRPr="00B1711D">
              <w:rPr>
                <w:rFonts w:cstheme="minorHAnsi"/>
                <w:color w:val="000099"/>
              </w:rPr>
              <w:t>ORP</w:t>
            </w:r>
            <w:r w:rsidRPr="00B1711D">
              <w:rPr>
                <w:rFonts w:cstheme="minorHAnsi"/>
                <w:color w:val="000099"/>
              </w:rPr>
              <w:t>.</w:t>
            </w:r>
            <w:r w:rsidRPr="00B1711D">
              <w:rPr>
                <w:rFonts w:cstheme="minorHAnsi"/>
                <w:color w:val="000099"/>
              </w:rPr>
              <w:t xml:space="preserve"> </w:t>
            </w:r>
            <w:r w:rsidRPr="00B1711D">
              <w:rPr>
                <w:rFonts w:cstheme="minorHAnsi"/>
                <w:color w:val="000099"/>
              </w:rPr>
              <w:t>Zpráva je založena v Deskách pro ukládání dokumentů</w:t>
            </w:r>
          </w:p>
        </w:tc>
        <w:tc>
          <w:tcPr>
            <w:tcW w:w="338" w:type="pct"/>
            <w:vAlign w:val="center"/>
          </w:tcPr>
          <w:p w:rsidR="00B1711D" w:rsidRDefault="00B1711D" w:rsidP="002877B8">
            <w:pPr>
              <w:jc w:val="center"/>
              <w:rPr>
                <w:rFonts w:cstheme="minorHAnsi"/>
                <w:color w:val="000099"/>
              </w:rPr>
            </w:pPr>
            <w:r>
              <w:rPr>
                <w:rFonts w:cstheme="minorHAnsi"/>
                <w:color w:val="000099"/>
              </w:rPr>
              <w:t>18.7.12</w:t>
            </w:r>
          </w:p>
          <w:p w:rsidR="00B1711D" w:rsidRPr="00B1711D" w:rsidRDefault="00B1711D" w:rsidP="002877B8">
            <w:pPr>
              <w:jc w:val="center"/>
              <w:rPr>
                <w:rFonts w:cstheme="minorHAnsi"/>
                <w:color w:val="000099"/>
              </w:rPr>
            </w:pPr>
            <w:r>
              <w:rPr>
                <w:rFonts w:cstheme="minorHAnsi"/>
                <w:color w:val="000099"/>
              </w:rPr>
              <w:t>09:15</w:t>
            </w:r>
          </w:p>
        </w:tc>
        <w:tc>
          <w:tcPr>
            <w:tcW w:w="523" w:type="pct"/>
            <w:vAlign w:val="center"/>
          </w:tcPr>
          <w:p w:rsidR="00B1711D" w:rsidRPr="00B1711D" w:rsidRDefault="00B1711D" w:rsidP="00C95C52">
            <w:pPr>
              <w:jc w:val="center"/>
              <w:rPr>
                <w:rFonts w:cstheme="minorHAnsi"/>
                <w:color w:val="000099"/>
              </w:rPr>
            </w:pPr>
            <w:r w:rsidRPr="00B1711D">
              <w:rPr>
                <w:rFonts w:cstheme="minorHAnsi"/>
                <w:color w:val="000099"/>
              </w:rPr>
              <w:t>Tiskové</w:t>
            </w:r>
            <w:r>
              <w:rPr>
                <w:rFonts w:cstheme="minorHAnsi"/>
                <w:color w:val="000099"/>
              </w:rPr>
              <w:t xml:space="preserve"> </w:t>
            </w:r>
            <w:r w:rsidRPr="00B1711D">
              <w:rPr>
                <w:rFonts w:cstheme="minorHAnsi"/>
                <w:color w:val="000099"/>
              </w:rPr>
              <w:t>oddělení</w:t>
            </w:r>
            <w:r>
              <w:rPr>
                <w:rFonts w:cstheme="minorHAnsi"/>
                <w:color w:val="000099"/>
              </w:rPr>
              <w:t xml:space="preserve"> ORP - V. Pálka</w:t>
            </w:r>
          </w:p>
        </w:tc>
        <w:tc>
          <w:tcPr>
            <w:tcW w:w="428" w:type="pct"/>
            <w:vAlign w:val="center"/>
          </w:tcPr>
          <w:p w:rsidR="00B1711D" w:rsidRPr="00B1711D" w:rsidRDefault="00B1711D" w:rsidP="0063497C">
            <w:pPr>
              <w:jc w:val="center"/>
              <w:rPr>
                <w:color w:val="000099"/>
              </w:rPr>
            </w:pPr>
          </w:p>
        </w:tc>
        <w:tc>
          <w:tcPr>
            <w:tcW w:w="400" w:type="pct"/>
            <w:vAlign w:val="center"/>
          </w:tcPr>
          <w:p w:rsidR="00B1711D" w:rsidRPr="00B1711D" w:rsidRDefault="00B1711D" w:rsidP="0063497C">
            <w:pPr>
              <w:jc w:val="center"/>
              <w:rPr>
                <w:color w:val="000099"/>
              </w:rPr>
            </w:pPr>
            <w:r w:rsidRPr="00B1711D">
              <w:rPr>
                <w:color w:val="000099"/>
              </w:rPr>
              <w:t>Tištěná příloha č. 5</w:t>
            </w:r>
          </w:p>
        </w:tc>
      </w:tr>
    </w:tbl>
    <w:p w:rsidR="00076850" w:rsidRDefault="00076850" w:rsidP="000367E6">
      <w:pPr>
        <w:rPr>
          <w:sz w:val="24"/>
          <w:szCs w:val="24"/>
        </w:rPr>
      </w:pPr>
    </w:p>
    <w:p w:rsidR="00076850" w:rsidRDefault="0007685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76850" w:rsidRPr="00D852D3" w:rsidRDefault="00D852D3" w:rsidP="00D852D3">
      <w:pPr>
        <w:pStyle w:val="Bezmezer"/>
        <w:outlineLvl w:val="0"/>
        <w:rPr>
          <w:b/>
          <w:sz w:val="28"/>
        </w:rPr>
      </w:pPr>
      <w:bookmarkStart w:id="4" w:name="_Toc352441113"/>
      <w:r w:rsidRPr="00D852D3">
        <w:rPr>
          <w:b/>
          <w:sz w:val="28"/>
        </w:rPr>
        <w:lastRenderedPageBreak/>
        <w:t>Zaznamenávací archy pro zpracování informací při povodni</w:t>
      </w:r>
      <w:bookmarkEnd w:id="4"/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D852D3" w:rsidRPr="00076850" w:rsidTr="00D852D3">
        <w:trPr>
          <w:trHeight w:val="1247"/>
        </w:trPr>
        <w:tc>
          <w:tcPr>
            <w:tcW w:w="28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Ev. č.</w:t>
            </w:r>
          </w:p>
        </w:tc>
        <w:tc>
          <w:tcPr>
            <w:tcW w:w="3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D852D3" w:rsidRPr="00076850" w:rsidRDefault="00B1711D" w:rsidP="00D852D3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83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D852D3" w:rsidRPr="00D852D3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D852D3" w:rsidTr="00D852D3">
        <w:trPr>
          <w:trHeight w:val="6524"/>
        </w:trPr>
        <w:tc>
          <w:tcPr>
            <w:tcW w:w="284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</w:tr>
    </w:tbl>
    <w:p w:rsidR="00D852D3" w:rsidRDefault="00D852D3" w:rsidP="000367E6">
      <w:pPr>
        <w:rPr>
          <w:sz w:val="24"/>
          <w:szCs w:val="24"/>
        </w:rPr>
      </w:pPr>
    </w:p>
    <w:p w:rsidR="00D852D3" w:rsidRDefault="00D852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D852D3" w:rsidRPr="00076850" w:rsidTr="00D852D3">
        <w:trPr>
          <w:trHeight w:val="1247"/>
        </w:trPr>
        <w:tc>
          <w:tcPr>
            <w:tcW w:w="28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D852D3" w:rsidRPr="00076850" w:rsidRDefault="00B1711D" w:rsidP="00D852D3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83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D852D3" w:rsidRPr="00D852D3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D852D3" w:rsidTr="00D852D3">
        <w:trPr>
          <w:trHeight w:val="6524"/>
        </w:trPr>
        <w:tc>
          <w:tcPr>
            <w:tcW w:w="284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</w:tr>
    </w:tbl>
    <w:p w:rsidR="00D852D3" w:rsidRDefault="00D852D3" w:rsidP="000367E6">
      <w:pPr>
        <w:rPr>
          <w:sz w:val="24"/>
          <w:szCs w:val="24"/>
        </w:rPr>
      </w:pPr>
    </w:p>
    <w:p w:rsidR="00D852D3" w:rsidRDefault="00D852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D852D3" w:rsidRPr="00076850" w:rsidTr="00D852D3">
        <w:trPr>
          <w:trHeight w:val="1247"/>
        </w:trPr>
        <w:tc>
          <w:tcPr>
            <w:tcW w:w="28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D852D3" w:rsidRPr="00076850" w:rsidRDefault="00B1711D" w:rsidP="00D852D3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83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D852D3" w:rsidRPr="00D852D3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D852D3" w:rsidTr="00D852D3">
        <w:trPr>
          <w:trHeight w:val="6524"/>
        </w:trPr>
        <w:tc>
          <w:tcPr>
            <w:tcW w:w="284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</w:tr>
    </w:tbl>
    <w:p w:rsidR="00D852D3" w:rsidRDefault="00D852D3" w:rsidP="000367E6">
      <w:pPr>
        <w:rPr>
          <w:sz w:val="24"/>
          <w:szCs w:val="24"/>
        </w:rPr>
      </w:pPr>
    </w:p>
    <w:p w:rsidR="00D852D3" w:rsidRDefault="00D852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D852D3" w:rsidRPr="00076850" w:rsidTr="00D852D3">
        <w:trPr>
          <w:trHeight w:val="1247"/>
        </w:trPr>
        <w:tc>
          <w:tcPr>
            <w:tcW w:w="28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D852D3" w:rsidRPr="00076850" w:rsidRDefault="00B1711D" w:rsidP="00D852D3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83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D852D3" w:rsidRPr="00D852D3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D852D3" w:rsidTr="00D852D3">
        <w:trPr>
          <w:trHeight w:val="6524"/>
        </w:trPr>
        <w:tc>
          <w:tcPr>
            <w:tcW w:w="284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</w:tr>
    </w:tbl>
    <w:p w:rsidR="00D852D3" w:rsidRDefault="00D852D3" w:rsidP="000367E6">
      <w:pPr>
        <w:rPr>
          <w:sz w:val="24"/>
          <w:szCs w:val="24"/>
        </w:rPr>
      </w:pPr>
    </w:p>
    <w:p w:rsidR="00D852D3" w:rsidRDefault="00D852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D852D3" w:rsidRPr="00076850" w:rsidTr="00D852D3">
        <w:trPr>
          <w:trHeight w:val="1247"/>
        </w:trPr>
        <w:tc>
          <w:tcPr>
            <w:tcW w:w="28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D852D3" w:rsidRPr="00076850" w:rsidRDefault="00B1711D" w:rsidP="00D852D3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83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D852D3" w:rsidRPr="00D852D3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D852D3" w:rsidTr="00D852D3">
        <w:trPr>
          <w:trHeight w:val="6524"/>
        </w:trPr>
        <w:tc>
          <w:tcPr>
            <w:tcW w:w="284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</w:tr>
    </w:tbl>
    <w:p w:rsidR="00D852D3" w:rsidRDefault="00D852D3" w:rsidP="000367E6">
      <w:pPr>
        <w:rPr>
          <w:sz w:val="24"/>
          <w:szCs w:val="24"/>
        </w:rPr>
      </w:pPr>
    </w:p>
    <w:p w:rsidR="00D852D3" w:rsidRDefault="00D852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D852D3" w:rsidRPr="00076850" w:rsidTr="00D852D3">
        <w:trPr>
          <w:trHeight w:val="1247"/>
        </w:trPr>
        <w:tc>
          <w:tcPr>
            <w:tcW w:w="28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D852D3" w:rsidRPr="00076850" w:rsidRDefault="00B1711D" w:rsidP="00D852D3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83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D852D3" w:rsidRPr="00D852D3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D852D3" w:rsidTr="00D852D3">
        <w:trPr>
          <w:trHeight w:val="6524"/>
        </w:trPr>
        <w:tc>
          <w:tcPr>
            <w:tcW w:w="284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</w:tr>
    </w:tbl>
    <w:p w:rsidR="00D852D3" w:rsidRDefault="00D852D3" w:rsidP="000367E6">
      <w:pPr>
        <w:rPr>
          <w:sz w:val="24"/>
          <w:szCs w:val="24"/>
        </w:rPr>
      </w:pPr>
    </w:p>
    <w:p w:rsidR="00D852D3" w:rsidRDefault="00D852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D852D3" w:rsidRPr="00076850" w:rsidTr="00D852D3">
        <w:trPr>
          <w:trHeight w:val="1247"/>
        </w:trPr>
        <w:tc>
          <w:tcPr>
            <w:tcW w:w="28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D852D3" w:rsidRPr="00076850" w:rsidRDefault="00B1711D" w:rsidP="00D852D3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83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D852D3" w:rsidRPr="00D852D3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D852D3" w:rsidTr="00D852D3">
        <w:trPr>
          <w:trHeight w:val="6524"/>
        </w:trPr>
        <w:tc>
          <w:tcPr>
            <w:tcW w:w="284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</w:tr>
    </w:tbl>
    <w:p w:rsidR="00D852D3" w:rsidRDefault="00D852D3" w:rsidP="000367E6">
      <w:pPr>
        <w:rPr>
          <w:sz w:val="24"/>
          <w:szCs w:val="24"/>
        </w:rPr>
      </w:pPr>
    </w:p>
    <w:p w:rsidR="00D852D3" w:rsidRDefault="00D852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D852D3" w:rsidRPr="00076850" w:rsidTr="00D852D3">
        <w:trPr>
          <w:trHeight w:val="1247"/>
        </w:trPr>
        <w:tc>
          <w:tcPr>
            <w:tcW w:w="28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D852D3" w:rsidRPr="00076850" w:rsidRDefault="00B1711D" w:rsidP="00D852D3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83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D852D3" w:rsidRPr="00D852D3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D852D3" w:rsidTr="00D852D3">
        <w:trPr>
          <w:trHeight w:val="6524"/>
        </w:trPr>
        <w:tc>
          <w:tcPr>
            <w:tcW w:w="284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</w:tr>
    </w:tbl>
    <w:p w:rsidR="00D852D3" w:rsidRDefault="00D852D3" w:rsidP="000367E6">
      <w:pPr>
        <w:rPr>
          <w:sz w:val="24"/>
          <w:szCs w:val="24"/>
        </w:rPr>
      </w:pPr>
    </w:p>
    <w:p w:rsidR="00D852D3" w:rsidRDefault="00D852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841"/>
        <w:gridCol w:w="1020"/>
        <w:gridCol w:w="1313"/>
        <w:gridCol w:w="1316"/>
        <w:gridCol w:w="5258"/>
        <w:gridCol w:w="1183"/>
        <w:gridCol w:w="1218"/>
        <w:gridCol w:w="1428"/>
        <w:gridCol w:w="1209"/>
      </w:tblGrid>
      <w:tr w:rsidR="00D852D3" w:rsidRPr="00076850" w:rsidTr="00D852D3">
        <w:trPr>
          <w:trHeight w:val="1247"/>
        </w:trPr>
        <w:tc>
          <w:tcPr>
            <w:tcW w:w="28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3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a čas</w:t>
            </w:r>
          </w:p>
        </w:tc>
        <w:tc>
          <w:tcPr>
            <w:tcW w:w="444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Příjem zprávy - od koho, způsob</w:t>
            </w:r>
          </w:p>
        </w:tc>
        <w:tc>
          <w:tcPr>
            <w:tcW w:w="445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Odeslání zprávy - komu, způsob</w:t>
            </w:r>
          </w:p>
        </w:tc>
        <w:tc>
          <w:tcPr>
            <w:tcW w:w="1778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Obsah</w:t>
            </w:r>
            <w:r>
              <w:rPr>
                <w:szCs w:val="24"/>
              </w:rPr>
              <w:t xml:space="preserve"> a znění přijaté/odeslané</w:t>
            </w:r>
            <w:r w:rsidRPr="00076850">
              <w:rPr>
                <w:szCs w:val="24"/>
              </w:rPr>
              <w:t xml:space="preserve"> zprávy</w:t>
            </w:r>
          </w:p>
        </w:tc>
        <w:tc>
          <w:tcPr>
            <w:tcW w:w="400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Datum a čas předání zprávy</w:t>
            </w:r>
          </w:p>
        </w:tc>
        <w:tc>
          <w:tcPr>
            <w:tcW w:w="412" w:type="pct"/>
            <w:vAlign w:val="center"/>
          </w:tcPr>
          <w:p w:rsidR="00D852D3" w:rsidRPr="00076850" w:rsidRDefault="00B1711D" w:rsidP="00D852D3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Kdo zprávu přijal</w:t>
            </w:r>
          </w:p>
        </w:tc>
        <w:tc>
          <w:tcPr>
            <w:tcW w:w="483" w:type="pct"/>
            <w:vAlign w:val="center"/>
          </w:tcPr>
          <w:p w:rsidR="00D852D3" w:rsidRPr="00076850" w:rsidRDefault="00D852D3" w:rsidP="00D852D3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D852D3" w:rsidRPr="00D852D3" w:rsidRDefault="00D852D3" w:rsidP="00D852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</w:tc>
      </w:tr>
      <w:tr w:rsidR="00D852D3" w:rsidTr="00D852D3">
        <w:trPr>
          <w:trHeight w:val="6524"/>
        </w:trPr>
        <w:tc>
          <w:tcPr>
            <w:tcW w:w="284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345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4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45" w:type="pct"/>
          </w:tcPr>
          <w:p w:rsidR="00D852D3" w:rsidRPr="00D852D3" w:rsidRDefault="00D852D3" w:rsidP="00D852D3">
            <w:pPr>
              <w:rPr>
                <w:rFonts w:cstheme="minorHAnsi"/>
              </w:rPr>
            </w:pPr>
          </w:p>
        </w:tc>
        <w:tc>
          <w:tcPr>
            <w:tcW w:w="1778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00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12" w:type="pct"/>
          </w:tcPr>
          <w:p w:rsidR="00D852D3" w:rsidRPr="00D852D3" w:rsidRDefault="00D852D3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3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D852D3" w:rsidRDefault="00D852D3" w:rsidP="00D852D3">
            <w:pPr>
              <w:rPr>
                <w:sz w:val="24"/>
                <w:szCs w:val="24"/>
              </w:rPr>
            </w:pPr>
          </w:p>
        </w:tc>
      </w:tr>
    </w:tbl>
    <w:p w:rsidR="00D852D3" w:rsidRDefault="00D852D3" w:rsidP="000367E6">
      <w:pPr>
        <w:rPr>
          <w:sz w:val="24"/>
          <w:szCs w:val="24"/>
        </w:rPr>
      </w:pPr>
    </w:p>
    <w:p w:rsidR="00D852D3" w:rsidRDefault="00D852D3" w:rsidP="000367E6">
      <w:pPr>
        <w:rPr>
          <w:sz w:val="24"/>
          <w:szCs w:val="24"/>
        </w:rPr>
      </w:pPr>
    </w:p>
    <w:p w:rsidR="00D852D3" w:rsidRDefault="00D852D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852D3" w:rsidRPr="00D852D3" w:rsidRDefault="00D852D3" w:rsidP="00D852D3">
      <w:pPr>
        <w:pStyle w:val="Bezmezer"/>
        <w:outlineLvl w:val="0"/>
        <w:rPr>
          <w:b/>
          <w:sz w:val="28"/>
        </w:rPr>
      </w:pPr>
      <w:bookmarkStart w:id="5" w:name="_Toc352441114"/>
      <w:r w:rsidRPr="00D852D3">
        <w:rPr>
          <w:b/>
          <w:sz w:val="28"/>
        </w:rPr>
        <w:lastRenderedPageBreak/>
        <w:t xml:space="preserve">Zaznamenávací archy pro zpracování informací </w:t>
      </w:r>
      <w:r w:rsidR="00E155F2">
        <w:rPr>
          <w:b/>
          <w:sz w:val="28"/>
        </w:rPr>
        <w:t>z povodňové prohlídky</w:t>
      </w:r>
      <w:bookmarkEnd w:id="5"/>
    </w:p>
    <w:tbl>
      <w:tblPr>
        <w:tblStyle w:val="Mkatabulky"/>
        <w:tblW w:w="5000" w:type="pct"/>
        <w:tblLayout w:type="fixed"/>
        <w:tblLook w:val="04A0"/>
      </w:tblPr>
      <w:tblGrid>
        <w:gridCol w:w="959"/>
        <w:gridCol w:w="1417"/>
        <w:gridCol w:w="1922"/>
        <w:gridCol w:w="7860"/>
        <w:gridCol w:w="1419"/>
        <w:gridCol w:w="1209"/>
      </w:tblGrid>
      <w:tr w:rsidR="002645EB" w:rsidRPr="00076850" w:rsidTr="002645EB">
        <w:trPr>
          <w:trHeight w:val="1057"/>
        </w:trPr>
        <w:tc>
          <w:tcPr>
            <w:tcW w:w="324" w:type="pct"/>
            <w:vAlign w:val="center"/>
          </w:tcPr>
          <w:p w:rsidR="002645EB" w:rsidRPr="00076850" w:rsidRDefault="002645EB" w:rsidP="002645EB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Ev. č.</w:t>
            </w:r>
          </w:p>
        </w:tc>
        <w:tc>
          <w:tcPr>
            <w:tcW w:w="479" w:type="pct"/>
            <w:vAlign w:val="center"/>
          </w:tcPr>
          <w:p w:rsidR="002645EB" w:rsidRPr="00076850" w:rsidRDefault="002645EB" w:rsidP="002645EB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2645EB" w:rsidRPr="00076850" w:rsidRDefault="002645EB" w:rsidP="002645E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provedení prohlídky</w:t>
            </w:r>
          </w:p>
        </w:tc>
        <w:tc>
          <w:tcPr>
            <w:tcW w:w="650" w:type="pct"/>
            <w:vAlign w:val="center"/>
          </w:tcPr>
          <w:p w:rsidR="002645EB" w:rsidRDefault="002645EB" w:rsidP="002645E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Zúčastnění</w:t>
            </w:r>
          </w:p>
        </w:tc>
        <w:tc>
          <w:tcPr>
            <w:tcW w:w="2658" w:type="pct"/>
            <w:vAlign w:val="center"/>
          </w:tcPr>
          <w:p w:rsidR="002645EB" w:rsidRPr="00076850" w:rsidRDefault="002645EB" w:rsidP="002645E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Zjištěné problémy a navržená protiopatření</w:t>
            </w:r>
          </w:p>
        </w:tc>
        <w:tc>
          <w:tcPr>
            <w:tcW w:w="480" w:type="pct"/>
            <w:vAlign w:val="center"/>
          </w:tcPr>
          <w:p w:rsidR="002645EB" w:rsidRPr="00076850" w:rsidRDefault="002645EB" w:rsidP="002645EB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2645EB" w:rsidRDefault="002645EB" w:rsidP="002645E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  <w:p w:rsidR="002645EB" w:rsidRPr="00D852D3" w:rsidRDefault="002645EB" w:rsidP="002645EB">
            <w:pPr>
              <w:jc w:val="center"/>
              <w:rPr>
                <w:szCs w:val="24"/>
              </w:rPr>
            </w:pPr>
          </w:p>
        </w:tc>
      </w:tr>
      <w:tr w:rsidR="002645EB" w:rsidTr="002645EB">
        <w:trPr>
          <w:trHeight w:val="6524"/>
        </w:trPr>
        <w:tc>
          <w:tcPr>
            <w:tcW w:w="324" w:type="pct"/>
          </w:tcPr>
          <w:p w:rsidR="002645EB" w:rsidRPr="00D852D3" w:rsidRDefault="002645EB" w:rsidP="00D852D3">
            <w:pPr>
              <w:rPr>
                <w:rFonts w:cstheme="minorHAnsi"/>
              </w:rPr>
            </w:pPr>
          </w:p>
        </w:tc>
        <w:tc>
          <w:tcPr>
            <w:tcW w:w="479" w:type="pct"/>
          </w:tcPr>
          <w:p w:rsidR="002645EB" w:rsidRPr="00D852D3" w:rsidRDefault="002645EB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650" w:type="pct"/>
          </w:tcPr>
          <w:p w:rsidR="002645EB" w:rsidRPr="00D852D3" w:rsidRDefault="002645EB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2658" w:type="pct"/>
          </w:tcPr>
          <w:p w:rsidR="002645EB" w:rsidRPr="00D852D3" w:rsidRDefault="002645EB" w:rsidP="00D852D3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0" w:type="pct"/>
          </w:tcPr>
          <w:p w:rsidR="002645EB" w:rsidRDefault="002645EB" w:rsidP="00D852D3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2645EB" w:rsidRDefault="002645EB" w:rsidP="00D852D3">
            <w:pPr>
              <w:rPr>
                <w:sz w:val="24"/>
                <w:szCs w:val="24"/>
              </w:rPr>
            </w:pPr>
          </w:p>
        </w:tc>
      </w:tr>
    </w:tbl>
    <w:p w:rsidR="002645EB" w:rsidRDefault="002645EB">
      <w:pPr>
        <w:rPr>
          <w:sz w:val="24"/>
          <w:szCs w:val="24"/>
        </w:rPr>
      </w:pPr>
    </w:p>
    <w:p w:rsidR="002645EB" w:rsidRDefault="002645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959"/>
        <w:gridCol w:w="1417"/>
        <w:gridCol w:w="1922"/>
        <w:gridCol w:w="7860"/>
        <w:gridCol w:w="1419"/>
        <w:gridCol w:w="1209"/>
      </w:tblGrid>
      <w:tr w:rsidR="002645EB" w:rsidRPr="00076850" w:rsidTr="002B0FE7">
        <w:trPr>
          <w:trHeight w:val="1057"/>
        </w:trPr>
        <w:tc>
          <w:tcPr>
            <w:tcW w:w="324" w:type="pct"/>
            <w:vAlign w:val="center"/>
          </w:tcPr>
          <w:p w:rsidR="002645EB" w:rsidRPr="00076850" w:rsidRDefault="002645EB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479" w:type="pct"/>
            <w:vAlign w:val="center"/>
          </w:tcPr>
          <w:p w:rsidR="002645EB" w:rsidRPr="00076850" w:rsidRDefault="002645EB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2645EB" w:rsidRPr="00076850" w:rsidRDefault="002645EB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provedení prohlídky</w:t>
            </w:r>
          </w:p>
        </w:tc>
        <w:tc>
          <w:tcPr>
            <w:tcW w:w="650" w:type="pct"/>
            <w:vAlign w:val="center"/>
          </w:tcPr>
          <w:p w:rsidR="002645EB" w:rsidRDefault="002645EB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Zúčastnění</w:t>
            </w:r>
          </w:p>
        </w:tc>
        <w:tc>
          <w:tcPr>
            <w:tcW w:w="2658" w:type="pct"/>
            <w:vAlign w:val="center"/>
          </w:tcPr>
          <w:p w:rsidR="002645EB" w:rsidRPr="00076850" w:rsidRDefault="002645EB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Zjištěné problémy a navržená protiopatření</w:t>
            </w:r>
          </w:p>
        </w:tc>
        <w:tc>
          <w:tcPr>
            <w:tcW w:w="480" w:type="pct"/>
            <w:vAlign w:val="center"/>
          </w:tcPr>
          <w:p w:rsidR="002645EB" w:rsidRPr="00076850" w:rsidRDefault="002645EB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2645EB" w:rsidRDefault="002645EB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  <w:p w:rsidR="002645EB" w:rsidRPr="00D852D3" w:rsidRDefault="002645EB" w:rsidP="002B0FE7">
            <w:pPr>
              <w:jc w:val="center"/>
              <w:rPr>
                <w:szCs w:val="24"/>
              </w:rPr>
            </w:pPr>
          </w:p>
        </w:tc>
      </w:tr>
      <w:tr w:rsidR="002645EB" w:rsidTr="002B0FE7">
        <w:trPr>
          <w:trHeight w:val="6524"/>
        </w:trPr>
        <w:tc>
          <w:tcPr>
            <w:tcW w:w="324" w:type="pct"/>
          </w:tcPr>
          <w:p w:rsidR="002645EB" w:rsidRPr="00D852D3" w:rsidRDefault="002645EB" w:rsidP="002B0FE7">
            <w:pPr>
              <w:rPr>
                <w:rFonts w:cstheme="minorHAnsi"/>
              </w:rPr>
            </w:pPr>
          </w:p>
        </w:tc>
        <w:tc>
          <w:tcPr>
            <w:tcW w:w="479" w:type="pct"/>
          </w:tcPr>
          <w:p w:rsidR="002645EB" w:rsidRPr="00D852D3" w:rsidRDefault="002645EB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650" w:type="pct"/>
          </w:tcPr>
          <w:p w:rsidR="002645EB" w:rsidRPr="00D852D3" w:rsidRDefault="002645EB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2658" w:type="pct"/>
          </w:tcPr>
          <w:p w:rsidR="002645EB" w:rsidRPr="00D852D3" w:rsidRDefault="002645EB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0" w:type="pct"/>
          </w:tcPr>
          <w:p w:rsidR="002645EB" w:rsidRDefault="002645EB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2645EB" w:rsidRDefault="002645EB" w:rsidP="002B0FE7">
            <w:pPr>
              <w:rPr>
                <w:sz w:val="24"/>
                <w:szCs w:val="24"/>
              </w:rPr>
            </w:pPr>
          </w:p>
        </w:tc>
      </w:tr>
    </w:tbl>
    <w:p w:rsidR="002645EB" w:rsidRDefault="002645EB">
      <w:pPr>
        <w:rPr>
          <w:sz w:val="24"/>
          <w:szCs w:val="24"/>
        </w:rPr>
      </w:pPr>
    </w:p>
    <w:p w:rsidR="002645EB" w:rsidRDefault="002645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Mkatabulky"/>
        <w:tblW w:w="5000" w:type="pct"/>
        <w:tblLayout w:type="fixed"/>
        <w:tblLook w:val="04A0"/>
      </w:tblPr>
      <w:tblGrid>
        <w:gridCol w:w="959"/>
        <w:gridCol w:w="1417"/>
        <w:gridCol w:w="1922"/>
        <w:gridCol w:w="7860"/>
        <w:gridCol w:w="1419"/>
        <w:gridCol w:w="1209"/>
      </w:tblGrid>
      <w:tr w:rsidR="002645EB" w:rsidRPr="00076850" w:rsidTr="002B0FE7">
        <w:trPr>
          <w:trHeight w:val="1057"/>
        </w:trPr>
        <w:tc>
          <w:tcPr>
            <w:tcW w:w="324" w:type="pct"/>
            <w:vAlign w:val="center"/>
          </w:tcPr>
          <w:p w:rsidR="002645EB" w:rsidRPr="00076850" w:rsidRDefault="002645EB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lastRenderedPageBreak/>
              <w:t>Ev. č.</w:t>
            </w:r>
          </w:p>
        </w:tc>
        <w:tc>
          <w:tcPr>
            <w:tcW w:w="479" w:type="pct"/>
            <w:vAlign w:val="center"/>
          </w:tcPr>
          <w:p w:rsidR="002645EB" w:rsidRPr="00076850" w:rsidRDefault="002645EB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Datum</w:t>
            </w:r>
          </w:p>
          <w:p w:rsidR="002645EB" w:rsidRPr="00076850" w:rsidRDefault="002645EB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provedení prohlídky</w:t>
            </w:r>
          </w:p>
        </w:tc>
        <w:tc>
          <w:tcPr>
            <w:tcW w:w="650" w:type="pct"/>
            <w:vAlign w:val="center"/>
          </w:tcPr>
          <w:p w:rsidR="002645EB" w:rsidRDefault="002645EB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Zúčastnění</w:t>
            </w:r>
          </w:p>
        </w:tc>
        <w:tc>
          <w:tcPr>
            <w:tcW w:w="2658" w:type="pct"/>
            <w:vAlign w:val="center"/>
          </w:tcPr>
          <w:p w:rsidR="002645EB" w:rsidRPr="00076850" w:rsidRDefault="002645EB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Zjištěné problémy a navržená protiopatření</w:t>
            </w:r>
          </w:p>
        </w:tc>
        <w:tc>
          <w:tcPr>
            <w:tcW w:w="480" w:type="pct"/>
            <w:vAlign w:val="center"/>
          </w:tcPr>
          <w:p w:rsidR="002645EB" w:rsidRPr="00076850" w:rsidRDefault="002645EB" w:rsidP="002B0FE7">
            <w:pPr>
              <w:jc w:val="center"/>
              <w:rPr>
                <w:szCs w:val="24"/>
              </w:rPr>
            </w:pPr>
            <w:r w:rsidRPr="00076850">
              <w:rPr>
                <w:szCs w:val="24"/>
              </w:rPr>
              <w:t>Podpis pověřené osoby</w:t>
            </w:r>
          </w:p>
        </w:tc>
        <w:tc>
          <w:tcPr>
            <w:tcW w:w="409" w:type="pct"/>
            <w:vAlign w:val="center"/>
          </w:tcPr>
          <w:p w:rsidR="002645EB" w:rsidRDefault="002645EB" w:rsidP="002B0F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Poznámka</w:t>
            </w:r>
          </w:p>
          <w:p w:rsidR="002645EB" w:rsidRPr="00D852D3" w:rsidRDefault="002645EB" w:rsidP="002B0FE7">
            <w:pPr>
              <w:jc w:val="center"/>
              <w:rPr>
                <w:szCs w:val="24"/>
              </w:rPr>
            </w:pPr>
          </w:p>
        </w:tc>
      </w:tr>
      <w:tr w:rsidR="002645EB" w:rsidTr="002B0FE7">
        <w:trPr>
          <w:trHeight w:val="6524"/>
        </w:trPr>
        <w:tc>
          <w:tcPr>
            <w:tcW w:w="324" w:type="pct"/>
          </w:tcPr>
          <w:p w:rsidR="002645EB" w:rsidRPr="00D852D3" w:rsidRDefault="002645EB" w:rsidP="002B0FE7">
            <w:pPr>
              <w:rPr>
                <w:rFonts w:cstheme="minorHAnsi"/>
              </w:rPr>
            </w:pPr>
          </w:p>
        </w:tc>
        <w:tc>
          <w:tcPr>
            <w:tcW w:w="479" w:type="pct"/>
          </w:tcPr>
          <w:p w:rsidR="002645EB" w:rsidRPr="00D852D3" w:rsidRDefault="002645EB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650" w:type="pct"/>
          </w:tcPr>
          <w:p w:rsidR="002645EB" w:rsidRPr="00D852D3" w:rsidRDefault="002645EB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2658" w:type="pct"/>
          </w:tcPr>
          <w:p w:rsidR="002645EB" w:rsidRPr="00D852D3" w:rsidRDefault="002645EB" w:rsidP="002B0FE7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480" w:type="pct"/>
          </w:tcPr>
          <w:p w:rsidR="002645EB" w:rsidRDefault="002645EB" w:rsidP="002B0FE7">
            <w:pPr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2645EB" w:rsidRDefault="002645EB" w:rsidP="002B0FE7">
            <w:pPr>
              <w:rPr>
                <w:sz w:val="24"/>
                <w:szCs w:val="24"/>
              </w:rPr>
            </w:pPr>
          </w:p>
        </w:tc>
      </w:tr>
    </w:tbl>
    <w:p w:rsidR="002645EB" w:rsidRDefault="002645EB">
      <w:pPr>
        <w:rPr>
          <w:sz w:val="24"/>
          <w:szCs w:val="24"/>
        </w:rPr>
      </w:pPr>
    </w:p>
    <w:p w:rsidR="00D852D3" w:rsidRPr="000367E6" w:rsidRDefault="00D852D3" w:rsidP="000367E6">
      <w:pPr>
        <w:rPr>
          <w:sz w:val="24"/>
          <w:szCs w:val="24"/>
        </w:rPr>
      </w:pPr>
    </w:p>
    <w:sectPr w:rsidR="00D852D3" w:rsidRPr="000367E6" w:rsidSect="00D852D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446" w:rsidRDefault="009C0446" w:rsidP="000367E6">
      <w:pPr>
        <w:spacing w:after="0" w:line="240" w:lineRule="auto"/>
      </w:pPr>
      <w:r>
        <w:separator/>
      </w:r>
    </w:p>
  </w:endnote>
  <w:endnote w:type="continuationSeparator" w:id="1">
    <w:p w:rsidR="009C0446" w:rsidRDefault="009C0446" w:rsidP="0003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3" w:rsidRPr="000367E6" w:rsidRDefault="00D852D3" w:rsidP="000367E6">
    <w:pPr>
      <w:pStyle w:val="Zhlav"/>
      <w:jc w:val="center"/>
      <w:rPr>
        <w:rFonts w:cstheme="minorHAnsi"/>
        <w:color w:val="7F7F7F" w:themeColor="text1" w:themeTint="80"/>
        <w:sz w:val="20"/>
        <w:szCs w:val="20"/>
      </w:rPr>
    </w:pPr>
    <w:r w:rsidRPr="000367E6">
      <w:rPr>
        <w:rFonts w:cstheme="minorHAnsi"/>
        <w:color w:val="7F7F7F" w:themeColor="text1" w:themeTint="80"/>
        <w:sz w:val="20"/>
        <w:szCs w:val="20"/>
      </w:rPr>
      <w:t xml:space="preserve">Povodňová kniha </w:t>
    </w:r>
    <w:r>
      <w:rPr>
        <w:rFonts w:cstheme="minorHAnsi"/>
        <w:color w:val="7F7F7F" w:themeColor="text1" w:themeTint="80"/>
        <w:sz w:val="20"/>
        <w:szCs w:val="20"/>
      </w:rPr>
      <w:t>obce ...............</w:t>
    </w:r>
  </w:p>
  <w:p w:rsidR="00D852D3" w:rsidRPr="00076850" w:rsidRDefault="00D852D3" w:rsidP="00076850">
    <w:pPr>
      <w:pStyle w:val="Zhlav"/>
      <w:jc w:val="center"/>
      <w:rPr>
        <w:rFonts w:cstheme="minorHAnsi"/>
        <w:color w:val="7F7F7F" w:themeColor="text1" w:themeTint="80"/>
        <w:sz w:val="20"/>
        <w:szCs w:val="20"/>
      </w:rPr>
    </w:pPr>
    <w:r w:rsidRPr="000367E6">
      <w:rPr>
        <w:rFonts w:cstheme="minorHAnsi"/>
        <w:color w:val="7F7F7F" w:themeColor="text1" w:themeTint="80"/>
        <w:sz w:val="20"/>
        <w:szCs w:val="20"/>
      </w:rPr>
      <w:t>VOP Dolní Bousov, spol. s r. o.</w:t>
    </w:r>
    <w:r w:rsidRPr="000367E6">
      <w:rPr>
        <w:rFonts w:cstheme="minorHAnsi"/>
        <w:vanish/>
        <w:color w:val="7F7F7F" w:themeColor="text1" w:themeTint="80"/>
        <w:sz w:val="20"/>
        <w:szCs w:val="20"/>
      </w:rPr>
      <w:pgNum/>
    </w:r>
    <w:r w:rsidRPr="000367E6">
      <w:rPr>
        <w:rFonts w:cstheme="minorHAnsi"/>
        <w:color w:val="7F7F7F" w:themeColor="text1" w:themeTint="80"/>
        <w:sz w:val="20"/>
        <w:szCs w:val="20"/>
      </w:rPr>
      <w:t>, Tovární ul., Dolní Bousov, 294 04, www.vop-db.cz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446" w:rsidRDefault="009C0446" w:rsidP="000367E6">
      <w:pPr>
        <w:spacing w:after="0" w:line="240" w:lineRule="auto"/>
      </w:pPr>
      <w:r>
        <w:separator/>
      </w:r>
    </w:p>
  </w:footnote>
  <w:footnote w:type="continuationSeparator" w:id="1">
    <w:p w:rsidR="009C0446" w:rsidRDefault="009C0446" w:rsidP="00036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AA8"/>
    <w:multiLevelType w:val="hybridMultilevel"/>
    <w:tmpl w:val="61FEED4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C473DB"/>
    <w:multiLevelType w:val="hybridMultilevel"/>
    <w:tmpl w:val="53A8D3FC"/>
    <w:lvl w:ilvl="0" w:tplc="7AEE90BE">
      <w:start w:val="1"/>
      <w:numFmt w:val="bullet"/>
      <w:pStyle w:val="odrkyjednoduch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AF1A1F"/>
    <w:multiLevelType w:val="multilevel"/>
    <w:tmpl w:val="6C30EA62"/>
    <w:lvl w:ilvl="0">
      <w:start w:val="1"/>
      <w:numFmt w:val="decimal"/>
      <w:pStyle w:val="Textodstavce"/>
      <w:isLgl/>
      <w:lvlText w:val="(%1)"/>
      <w:lvlJc w:val="left"/>
      <w:pPr>
        <w:tabs>
          <w:tab w:val="num" w:pos="837"/>
        </w:tabs>
        <w:ind w:left="55" w:firstLine="425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trike w:val="0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1559"/>
        </w:tabs>
        <w:ind w:left="1559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427"/>
        </w:tabs>
        <w:ind w:left="8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427"/>
        </w:tabs>
        <w:ind w:left="1193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427"/>
        </w:tabs>
        <w:ind w:left="13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7"/>
        </w:tabs>
        <w:ind w:left="1733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27"/>
        </w:tabs>
        <w:ind w:left="2273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7E6"/>
    <w:rsid w:val="000016DC"/>
    <w:rsid w:val="00025B6E"/>
    <w:rsid w:val="0003553B"/>
    <w:rsid w:val="000367E6"/>
    <w:rsid w:val="00076850"/>
    <w:rsid w:val="00084E5B"/>
    <w:rsid w:val="0013284C"/>
    <w:rsid w:val="002104CB"/>
    <w:rsid w:val="00245AC2"/>
    <w:rsid w:val="00250BF4"/>
    <w:rsid w:val="002625CA"/>
    <w:rsid w:val="002645EB"/>
    <w:rsid w:val="00324A1F"/>
    <w:rsid w:val="00336F86"/>
    <w:rsid w:val="003B219A"/>
    <w:rsid w:val="003D3CF3"/>
    <w:rsid w:val="004B2E1B"/>
    <w:rsid w:val="004C6A20"/>
    <w:rsid w:val="0063497C"/>
    <w:rsid w:val="0064662E"/>
    <w:rsid w:val="006F796D"/>
    <w:rsid w:val="0082202C"/>
    <w:rsid w:val="00835777"/>
    <w:rsid w:val="00995479"/>
    <w:rsid w:val="009C0446"/>
    <w:rsid w:val="00A65A0C"/>
    <w:rsid w:val="00AA5666"/>
    <w:rsid w:val="00B01136"/>
    <w:rsid w:val="00B1711D"/>
    <w:rsid w:val="00B70AB7"/>
    <w:rsid w:val="00B756C4"/>
    <w:rsid w:val="00BA0D2A"/>
    <w:rsid w:val="00C25075"/>
    <w:rsid w:val="00C6634D"/>
    <w:rsid w:val="00C9275E"/>
    <w:rsid w:val="00CD4690"/>
    <w:rsid w:val="00CF1736"/>
    <w:rsid w:val="00D852D3"/>
    <w:rsid w:val="00D86C96"/>
    <w:rsid w:val="00DA1F73"/>
    <w:rsid w:val="00E155F2"/>
    <w:rsid w:val="00E22175"/>
    <w:rsid w:val="00E96896"/>
    <w:rsid w:val="00EF7BD7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paragraph" w:styleId="Nadpis1">
    <w:name w:val="heading 1"/>
    <w:basedOn w:val="Normln"/>
    <w:next w:val="Normln"/>
    <w:link w:val="Nadpis1Char"/>
    <w:uiPriority w:val="9"/>
    <w:qFormat/>
    <w:rsid w:val="000367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367E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hadow/>
      <w:color w:val="0000FF"/>
      <w:sz w:val="120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0367E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5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0367E6"/>
    <w:rPr>
      <w:rFonts w:ascii="Times New Roman" w:eastAsia="Times New Roman" w:hAnsi="Times New Roman" w:cs="Times New Roman"/>
      <w:b/>
      <w:shadow/>
      <w:color w:val="0000FF"/>
      <w:sz w:val="1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0367E6"/>
    <w:rPr>
      <w:rFonts w:ascii="Times New Roman" w:eastAsia="Times New Roman" w:hAnsi="Times New Roman" w:cs="Times New Roman"/>
      <w:sz w:val="52"/>
      <w:szCs w:val="20"/>
      <w:lang w:eastAsia="cs-CZ"/>
    </w:rPr>
  </w:style>
  <w:style w:type="paragraph" w:styleId="Bezmezer">
    <w:name w:val="No Spacing"/>
    <w:basedOn w:val="Normln"/>
    <w:link w:val="BezmezerChar"/>
    <w:uiPriority w:val="1"/>
    <w:qFormat/>
    <w:rsid w:val="000367E6"/>
    <w:pPr>
      <w:spacing w:after="0" w:line="240" w:lineRule="auto"/>
    </w:pPr>
  </w:style>
  <w:style w:type="paragraph" w:customStyle="1" w:styleId="podnadpis">
    <w:name w:val="podnadpis"/>
    <w:basedOn w:val="Bezmezer"/>
    <w:link w:val="podnadpisChar"/>
    <w:qFormat/>
    <w:rsid w:val="000367E6"/>
    <w:pPr>
      <w:spacing w:before="300"/>
      <w:jc w:val="both"/>
    </w:pPr>
    <w:rPr>
      <w:rFonts w:cs="Times New Roman"/>
      <w:i/>
      <w:sz w:val="24"/>
      <w:szCs w:val="24"/>
      <w:u w:val="single"/>
    </w:rPr>
  </w:style>
  <w:style w:type="character" w:customStyle="1" w:styleId="BezmezerChar">
    <w:name w:val="Bez mezer Char"/>
    <w:basedOn w:val="Standardnpsmoodstavce"/>
    <w:link w:val="Bezmezer"/>
    <w:uiPriority w:val="1"/>
    <w:rsid w:val="000367E6"/>
  </w:style>
  <w:style w:type="paragraph" w:customStyle="1" w:styleId="odrkyjednoduch">
    <w:name w:val="odrážky_jednoduché"/>
    <w:basedOn w:val="Bezmezer"/>
    <w:link w:val="odrkyjednoduchChar"/>
    <w:qFormat/>
    <w:rsid w:val="000367E6"/>
    <w:pPr>
      <w:numPr>
        <w:numId w:val="1"/>
      </w:numPr>
      <w:ind w:left="714" w:hanging="357"/>
      <w:jc w:val="both"/>
    </w:pPr>
    <w:rPr>
      <w:rFonts w:cs="Times New Roman"/>
      <w:color w:val="000000" w:themeColor="text1"/>
      <w:szCs w:val="24"/>
    </w:rPr>
  </w:style>
  <w:style w:type="character" w:customStyle="1" w:styleId="podnadpisChar">
    <w:name w:val="podnadpis Char"/>
    <w:basedOn w:val="BezmezerChar"/>
    <w:link w:val="podnadpis"/>
    <w:rsid w:val="000367E6"/>
    <w:rPr>
      <w:rFonts w:cs="Times New Roman"/>
      <w:i/>
      <w:sz w:val="24"/>
      <w:szCs w:val="24"/>
      <w:u w:val="single"/>
    </w:rPr>
  </w:style>
  <w:style w:type="character" w:customStyle="1" w:styleId="odrkyjednoduchChar">
    <w:name w:val="odrážky_jednoduché Char"/>
    <w:basedOn w:val="BezmezerChar"/>
    <w:link w:val="odrkyjednoduch"/>
    <w:rsid w:val="000367E6"/>
    <w:rPr>
      <w:rFonts w:cs="Times New Roman"/>
      <w:color w:val="000000" w:themeColor="text1"/>
      <w:szCs w:val="24"/>
    </w:rPr>
  </w:style>
  <w:style w:type="paragraph" w:styleId="Zhlav">
    <w:name w:val="header"/>
    <w:basedOn w:val="Normln"/>
    <w:link w:val="ZhlavChar"/>
    <w:unhideWhenUsed/>
    <w:rsid w:val="00036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367E6"/>
  </w:style>
  <w:style w:type="paragraph" w:styleId="Zpat">
    <w:name w:val="footer"/>
    <w:basedOn w:val="Normln"/>
    <w:link w:val="ZpatChar"/>
    <w:uiPriority w:val="99"/>
    <w:unhideWhenUsed/>
    <w:rsid w:val="00036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67E6"/>
  </w:style>
  <w:style w:type="character" w:customStyle="1" w:styleId="Nadpis1Char">
    <w:name w:val="Nadpis 1 Char"/>
    <w:basedOn w:val="Standardnpsmoodstavce"/>
    <w:link w:val="Nadpis1"/>
    <w:uiPriority w:val="9"/>
    <w:rsid w:val="00036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367E6"/>
    <w:pPr>
      <w:outlineLvl w:val="9"/>
    </w:pPr>
  </w:style>
  <w:style w:type="paragraph" w:styleId="Obsah3">
    <w:name w:val="toc 3"/>
    <w:basedOn w:val="Normln"/>
    <w:next w:val="Normln"/>
    <w:autoRedefine/>
    <w:uiPriority w:val="39"/>
    <w:unhideWhenUsed/>
    <w:rsid w:val="000367E6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0367E6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6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67E6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unhideWhenUsed/>
    <w:rsid w:val="000367E6"/>
    <w:pPr>
      <w:spacing w:after="100"/>
    </w:pPr>
  </w:style>
  <w:style w:type="table" w:styleId="Mkatabulky">
    <w:name w:val="Table Grid"/>
    <w:basedOn w:val="Normlntabulka"/>
    <w:uiPriority w:val="59"/>
    <w:rsid w:val="000768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dstavce">
    <w:name w:val="Text odstavce"/>
    <w:basedOn w:val="Normln"/>
    <w:rsid w:val="00995479"/>
    <w:pPr>
      <w:numPr>
        <w:numId w:val="3"/>
      </w:numPr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995479"/>
    <w:pPr>
      <w:numPr>
        <w:ilvl w:val="2"/>
        <w:numId w:val="3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995479"/>
    <w:pPr>
      <w:numPr>
        <w:ilvl w:val="1"/>
        <w:numId w:val="3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DC1BF-7D91-4249-9674-6B23525A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15</Pages>
  <Words>1042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6</cp:revision>
  <cp:lastPrinted>2013-03-21T09:14:00Z</cp:lastPrinted>
  <dcterms:created xsi:type="dcterms:W3CDTF">2013-03-30T20:07:00Z</dcterms:created>
  <dcterms:modified xsi:type="dcterms:W3CDTF">2013-04-12T16:00:00Z</dcterms:modified>
</cp:coreProperties>
</file>